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E70" w:rsidRPr="00F03545" w:rsidRDefault="00713E70" w:rsidP="00713E70">
      <w:pPr>
        <w:pStyle w:val="CRCoverPage"/>
        <w:tabs>
          <w:tab w:val="right" w:pos="9639"/>
        </w:tabs>
        <w:spacing w:after="0"/>
        <w:rPr>
          <w:rFonts w:eastAsiaTheme="minorEastAsia"/>
          <w:b/>
          <w:i/>
          <w:sz w:val="22"/>
          <w:szCs w:val="22"/>
          <w:lang w:val="en-US" w:eastAsia="zh-CN"/>
        </w:rPr>
      </w:pPr>
      <w:bookmarkStart w:id="0" w:name="OLE_LINK3"/>
      <w:bookmarkStart w:id="1" w:name="OLE_LINK4"/>
      <w:bookmarkStart w:id="2" w:name="_Toc193024528"/>
      <w:r w:rsidRPr="00713E70">
        <w:rPr>
          <w:b/>
          <w:sz w:val="22"/>
          <w:szCs w:val="22"/>
        </w:rPr>
        <w:t>3GPP TSG-RAN Meeting #</w:t>
      </w:r>
      <w:r w:rsidR="00B71B34">
        <w:rPr>
          <w:rFonts w:eastAsiaTheme="minorEastAsia" w:hint="eastAsia"/>
          <w:b/>
          <w:sz w:val="22"/>
          <w:szCs w:val="22"/>
          <w:lang w:eastAsia="zh-CN"/>
        </w:rPr>
        <w:t>12</w:t>
      </w:r>
      <w:r w:rsidR="004A0ECA">
        <w:rPr>
          <w:rFonts w:eastAsiaTheme="minorEastAsia" w:hint="eastAsia"/>
          <w:b/>
          <w:sz w:val="22"/>
          <w:szCs w:val="22"/>
          <w:lang w:eastAsia="zh-CN"/>
        </w:rPr>
        <w:t>3</w:t>
      </w:r>
      <w:r w:rsidR="008174E7">
        <w:rPr>
          <w:rFonts w:eastAsiaTheme="minorEastAsia" w:hint="eastAsia"/>
          <w:b/>
          <w:sz w:val="22"/>
          <w:szCs w:val="22"/>
          <w:lang w:eastAsia="zh-CN"/>
        </w:rPr>
        <w:t>bis</w:t>
      </w:r>
      <w:r w:rsidRPr="00713E70">
        <w:rPr>
          <w:b/>
          <w:i/>
          <w:sz w:val="22"/>
          <w:szCs w:val="22"/>
        </w:rPr>
        <w:tab/>
      </w:r>
      <w:r w:rsidR="00906419" w:rsidRPr="00906419">
        <w:rPr>
          <w:b/>
          <w:sz w:val="22"/>
          <w:szCs w:val="22"/>
        </w:rPr>
        <w:t>R3-</w:t>
      </w:r>
      <w:r w:rsidR="00F03545">
        <w:rPr>
          <w:rFonts w:eastAsiaTheme="minorEastAsia" w:hint="eastAsia"/>
          <w:b/>
          <w:sz w:val="22"/>
          <w:szCs w:val="22"/>
          <w:lang w:eastAsia="zh-CN"/>
        </w:rPr>
        <w:t>241761</w:t>
      </w:r>
    </w:p>
    <w:p w:rsidR="004B079D" w:rsidRDefault="000F63EB" w:rsidP="004B079D">
      <w:pPr>
        <w:pStyle w:val="CRCoverPage"/>
        <w:rPr>
          <w:b/>
          <w:sz w:val="22"/>
          <w:szCs w:val="22"/>
        </w:rPr>
      </w:pPr>
      <w:r>
        <w:rPr>
          <w:rFonts w:eastAsiaTheme="minorEastAsia" w:hint="eastAsia"/>
          <w:b/>
          <w:sz w:val="22"/>
          <w:szCs w:val="22"/>
          <w:lang w:eastAsia="zh-CN"/>
        </w:rPr>
        <w:t>Changsha, China, 15</w:t>
      </w:r>
      <w:r w:rsidRPr="000F63EB">
        <w:rPr>
          <w:rFonts w:eastAsiaTheme="minorEastAsia" w:hint="eastAsia"/>
          <w:b/>
          <w:sz w:val="22"/>
          <w:szCs w:val="22"/>
          <w:vertAlign w:val="superscript"/>
          <w:lang w:eastAsia="zh-CN"/>
        </w:rPr>
        <w:t>th</w:t>
      </w:r>
      <w:r>
        <w:rPr>
          <w:rFonts w:eastAsiaTheme="minorEastAsia" w:hint="eastAsia"/>
          <w:b/>
          <w:sz w:val="22"/>
          <w:szCs w:val="22"/>
          <w:lang w:eastAsia="zh-CN"/>
        </w:rPr>
        <w:t xml:space="preserve"> April </w:t>
      </w:r>
      <w:r>
        <w:rPr>
          <w:rFonts w:eastAsiaTheme="minorEastAsia"/>
          <w:b/>
          <w:sz w:val="22"/>
          <w:szCs w:val="22"/>
          <w:lang w:eastAsia="zh-CN"/>
        </w:rPr>
        <w:t>–</w:t>
      </w:r>
      <w:r>
        <w:rPr>
          <w:rFonts w:eastAsiaTheme="minorEastAsia" w:hint="eastAsia"/>
          <w:b/>
          <w:sz w:val="22"/>
          <w:szCs w:val="22"/>
          <w:lang w:eastAsia="zh-CN"/>
        </w:rPr>
        <w:t xml:space="preserve"> 19</w:t>
      </w:r>
      <w:r w:rsidRPr="000F63EB">
        <w:rPr>
          <w:rFonts w:eastAsiaTheme="minorEastAsia" w:hint="eastAsia"/>
          <w:b/>
          <w:sz w:val="22"/>
          <w:szCs w:val="22"/>
          <w:vertAlign w:val="superscript"/>
          <w:lang w:eastAsia="zh-CN"/>
        </w:rPr>
        <w:t>th</w:t>
      </w:r>
      <w:r>
        <w:rPr>
          <w:rFonts w:eastAsiaTheme="minorEastAsia" w:hint="eastAsia"/>
          <w:b/>
          <w:sz w:val="22"/>
          <w:szCs w:val="22"/>
          <w:lang w:eastAsia="zh-CN"/>
        </w:rPr>
        <w:t xml:space="preserve"> April</w:t>
      </w:r>
      <w:r w:rsidR="004B079D">
        <w:rPr>
          <w:b/>
          <w:sz w:val="22"/>
          <w:szCs w:val="22"/>
        </w:rPr>
        <w:t xml:space="preserve"> </w:t>
      </w:r>
    </w:p>
    <w:bookmarkEnd w:id="0"/>
    <w:bookmarkEnd w:id="1"/>
    <w:p w:rsidR="00E13FA4" w:rsidRPr="000F63EB" w:rsidRDefault="00E13FA4" w:rsidP="00E13FA4">
      <w:pPr>
        <w:pStyle w:val="3GPPHeader"/>
        <w:spacing w:after="0"/>
        <w:rPr>
          <w:rFonts w:ascii="Arial" w:hAnsi="Arial"/>
          <w:bCs/>
          <w:color w:val="000000"/>
          <w:sz w:val="22"/>
        </w:rPr>
      </w:pPr>
    </w:p>
    <w:p w:rsidR="00E13FA4" w:rsidRPr="006812AA" w:rsidRDefault="00E13FA4" w:rsidP="00E13FA4">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0049327A">
        <w:rPr>
          <w:rFonts w:ascii="Arial" w:hAnsi="Arial" w:hint="eastAsia"/>
          <w:bCs/>
          <w:color w:val="000000"/>
          <w:sz w:val="22"/>
        </w:rPr>
        <w:t>9.2.2</w:t>
      </w:r>
    </w:p>
    <w:p w:rsidR="00E13FA4" w:rsidRPr="001730DA" w:rsidRDefault="00E13FA4" w:rsidP="00E13FA4">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E13FA4" w:rsidRPr="001730DA" w:rsidRDefault="00E13FA4" w:rsidP="00E13FA4">
      <w:pPr>
        <w:pStyle w:val="3GPPHeader"/>
        <w:spacing w:after="0"/>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02284D" w:rsidRPr="0002284D">
        <w:rPr>
          <w:rFonts w:ascii="Arial" w:hAnsi="Arial"/>
          <w:bCs/>
          <w:color w:val="000000"/>
          <w:sz w:val="22"/>
        </w:rPr>
        <w:t>Discussion</w:t>
      </w:r>
      <w:r w:rsidR="000F63EB">
        <w:rPr>
          <w:rFonts w:ascii="Arial" w:hAnsi="Arial"/>
          <w:bCs/>
          <w:color w:val="000000"/>
          <w:sz w:val="22"/>
        </w:rPr>
        <w:t xml:space="preserve"> on</w:t>
      </w:r>
      <w:r w:rsidR="000F63EB">
        <w:rPr>
          <w:rFonts w:ascii="Arial" w:hAnsi="Arial" w:hint="eastAsia"/>
          <w:bCs/>
          <w:color w:val="000000"/>
          <w:sz w:val="22"/>
        </w:rPr>
        <w:t xml:space="preserve"> </w:t>
      </w:r>
      <w:r w:rsidR="000F63EB" w:rsidRPr="000F63EB">
        <w:rPr>
          <w:rFonts w:ascii="Arial" w:hAnsi="Arial"/>
          <w:bCs/>
          <w:color w:val="000000"/>
          <w:sz w:val="22"/>
        </w:rPr>
        <w:t>UE Location Information for NB-IoT NTN</w:t>
      </w:r>
      <w:r w:rsidR="0001198F">
        <w:rPr>
          <w:rFonts w:ascii="Arial" w:hAnsi="Arial" w:hint="eastAsia"/>
          <w:bCs/>
          <w:color w:val="000000"/>
          <w:sz w:val="22"/>
        </w:rPr>
        <w:t xml:space="preserve"> </w:t>
      </w:r>
      <w:r w:rsidR="000F63EB">
        <w:rPr>
          <w:rFonts w:ascii="Arial" w:hAnsi="Arial" w:hint="eastAsia"/>
          <w:bCs/>
          <w:color w:val="000000"/>
          <w:sz w:val="22"/>
        </w:rPr>
        <w:t>with draft LS</w:t>
      </w:r>
      <w:r w:rsidR="00266C2E">
        <w:rPr>
          <w:rFonts w:ascii="Arial" w:hAnsi="Arial" w:hint="eastAsia"/>
          <w:bCs/>
          <w:color w:val="000000"/>
          <w:sz w:val="22"/>
        </w:rPr>
        <w:t xml:space="preserve"> </w:t>
      </w:r>
    </w:p>
    <w:p w:rsidR="00E13FA4" w:rsidRPr="002B689B" w:rsidRDefault="00E13FA4" w:rsidP="00E13FA4">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t>Discussion</w:t>
      </w:r>
    </w:p>
    <w:p w:rsidR="00CD6128" w:rsidRPr="007D3E81" w:rsidRDefault="00CD6128" w:rsidP="00CD6128">
      <w:pPr>
        <w:pStyle w:val="10"/>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rsidR="006D438A" w:rsidRDefault="006D438A" w:rsidP="003C76BB">
      <w:pPr>
        <w:overflowPunct w:val="0"/>
        <w:autoSpaceDE w:val="0"/>
        <w:autoSpaceDN w:val="0"/>
        <w:adjustRightInd w:val="0"/>
        <w:textAlignment w:val="baseline"/>
        <w:rPr>
          <w:rFonts w:eastAsiaTheme="minorEastAsia"/>
          <w:lang w:eastAsia="zh-CN"/>
        </w:rPr>
      </w:pPr>
      <w:bookmarkStart w:id="3" w:name="OLE_LINK1"/>
      <w:bookmarkStart w:id="4" w:name="OLE_LINK2"/>
      <w:r>
        <w:rPr>
          <w:rFonts w:eastAsiaTheme="minorEastAsia"/>
          <w:lang w:eastAsia="zh-CN"/>
        </w:rPr>
        <w:t>In</w:t>
      </w:r>
      <w:r>
        <w:rPr>
          <w:rFonts w:eastAsiaTheme="minorEastAsia" w:hint="eastAsia"/>
          <w:lang w:eastAsia="zh-CN"/>
        </w:rPr>
        <w:t xml:space="preserve"> previous RAN2 meetings, they discussed whether and how to report the UE location to the network for NB-IoT CP and UP solutions. RAN2 believed that UE GNSS info could not be sent to eNB via Uu before AS security is activated, and decided not to report the GNSS info of the UE for NB-IoT CP and UP solutions. </w:t>
      </w:r>
      <w:r>
        <w:rPr>
          <w:rFonts w:eastAsiaTheme="minorEastAsia"/>
          <w:lang w:eastAsia="zh-CN"/>
        </w:rPr>
        <w:t>T</w:t>
      </w:r>
      <w:r>
        <w:rPr>
          <w:rFonts w:eastAsiaTheme="minorEastAsia" w:hint="eastAsia"/>
          <w:lang w:eastAsia="zh-CN"/>
        </w:rPr>
        <w:t xml:space="preserve">o satisfy the requirement of some companies, RAN2 asked SA2/CT1 whether feasible to report the UE </w:t>
      </w:r>
      <w:r>
        <w:rPr>
          <w:rFonts w:eastAsiaTheme="minorEastAsia"/>
          <w:lang w:eastAsia="zh-CN"/>
        </w:rPr>
        <w:t>location</w:t>
      </w:r>
      <w:r>
        <w:rPr>
          <w:rFonts w:eastAsiaTheme="minorEastAsia" w:hint="eastAsia"/>
          <w:lang w:eastAsia="zh-CN"/>
        </w:rPr>
        <w:t xml:space="preserve"> info to the CN via NAS.</w:t>
      </w:r>
    </w:p>
    <w:p w:rsidR="00B273BB" w:rsidRDefault="006D438A" w:rsidP="003C76BB">
      <w:pPr>
        <w:overflowPunct w:val="0"/>
        <w:autoSpaceDE w:val="0"/>
        <w:autoSpaceDN w:val="0"/>
        <w:adjustRightInd w:val="0"/>
        <w:textAlignment w:val="baseline"/>
        <w:rPr>
          <w:rFonts w:eastAsiaTheme="minorEastAsia"/>
          <w:lang w:eastAsia="zh-CN"/>
        </w:rPr>
      </w:pPr>
      <w:r>
        <w:rPr>
          <w:rFonts w:eastAsiaTheme="minorEastAsia" w:hint="eastAsia"/>
          <w:lang w:eastAsia="zh-CN"/>
        </w:rPr>
        <w:t xml:space="preserve">Now, </w:t>
      </w:r>
      <w:r>
        <w:rPr>
          <w:rFonts w:eastAsiaTheme="minorEastAsia"/>
          <w:lang w:eastAsia="zh-CN"/>
        </w:rPr>
        <w:t>i</w:t>
      </w:r>
      <w:r w:rsidR="004A0ECA">
        <w:rPr>
          <w:rFonts w:eastAsiaTheme="minorEastAsia" w:hint="eastAsia"/>
          <w:lang w:eastAsia="zh-CN"/>
        </w:rPr>
        <w:t xml:space="preserve">n the recently LS </w:t>
      </w:r>
      <w:r w:rsidR="00B273BB" w:rsidRPr="00B273BB">
        <w:rPr>
          <w:rFonts w:eastAsiaTheme="minorEastAsia"/>
          <w:lang w:eastAsia="zh-CN"/>
        </w:rPr>
        <w:t>R3-241523</w:t>
      </w:r>
      <w:r w:rsidR="009B56CC">
        <w:rPr>
          <w:rFonts w:eastAsiaTheme="minorEastAsia" w:hint="eastAsia"/>
          <w:lang w:eastAsia="zh-CN"/>
        </w:rPr>
        <w:t>[1]</w:t>
      </w:r>
      <w:r w:rsidR="004A0ECA">
        <w:rPr>
          <w:rFonts w:eastAsiaTheme="minorEastAsia" w:hint="eastAsia"/>
          <w:lang w:eastAsia="zh-CN"/>
        </w:rPr>
        <w:t xml:space="preserve">, SA2 </w:t>
      </w:r>
      <w:r>
        <w:rPr>
          <w:rFonts w:eastAsiaTheme="minorEastAsia" w:hint="eastAsia"/>
          <w:lang w:eastAsia="zh-CN"/>
        </w:rPr>
        <w:t xml:space="preserve">has </w:t>
      </w:r>
      <w:r w:rsidR="00B273BB">
        <w:rPr>
          <w:rFonts w:eastAsiaTheme="minorEastAsia" w:hint="eastAsia"/>
          <w:lang w:eastAsia="zh-CN"/>
        </w:rPr>
        <w:t xml:space="preserve">decided to allow UE report </w:t>
      </w:r>
      <w:r w:rsidR="00B273BB">
        <w:rPr>
          <w:rFonts w:eastAsiaTheme="minorEastAsia"/>
          <w:lang w:eastAsia="zh-CN"/>
        </w:rPr>
        <w:t xml:space="preserve">coarse location </w:t>
      </w:r>
      <w:r w:rsidR="00B273BB">
        <w:rPr>
          <w:rFonts w:eastAsiaTheme="minorEastAsia" w:hint="eastAsia"/>
          <w:lang w:eastAsia="zh-CN"/>
        </w:rPr>
        <w:t>in NAS to MME</w:t>
      </w:r>
      <w:r w:rsidR="00F71FA1">
        <w:rPr>
          <w:rFonts w:eastAsiaTheme="minorEastAsia" w:hint="eastAsia"/>
          <w:lang w:eastAsia="zh-CN"/>
        </w:rPr>
        <w:t>,</w:t>
      </w:r>
      <w:r w:rsidR="00B273BB">
        <w:rPr>
          <w:rFonts w:eastAsiaTheme="minorEastAsia" w:hint="eastAsia"/>
          <w:lang w:eastAsia="zh-CN"/>
        </w:rPr>
        <w:t xml:space="preserve"> </w:t>
      </w:r>
      <w:r w:rsidR="00F71FA1">
        <w:rPr>
          <w:rFonts w:eastAsiaTheme="minorEastAsia"/>
          <w:lang w:eastAsia="zh-CN"/>
        </w:rPr>
        <w:t>and</w:t>
      </w:r>
      <w:r w:rsidR="00B273BB">
        <w:rPr>
          <w:rFonts w:eastAsiaTheme="minorEastAsia" w:hint="eastAsia"/>
          <w:lang w:eastAsia="zh-CN"/>
        </w:rPr>
        <w:t xml:space="preserve"> this usage is only for NB-IoT.</w:t>
      </w:r>
    </w:p>
    <w:p w:rsidR="00F71FA1" w:rsidRDefault="006D438A" w:rsidP="003C76BB">
      <w:pPr>
        <w:overflowPunct w:val="0"/>
        <w:autoSpaceDE w:val="0"/>
        <w:autoSpaceDN w:val="0"/>
        <w:adjustRightInd w:val="0"/>
        <w:textAlignment w:val="baseline"/>
        <w:rPr>
          <w:rFonts w:eastAsiaTheme="minorEastAsia"/>
          <w:lang w:eastAsia="zh-CN"/>
        </w:rPr>
      </w:pPr>
      <w:r>
        <w:rPr>
          <w:rFonts w:eastAsiaTheme="minorEastAsia"/>
          <w:lang w:eastAsia="zh-CN"/>
        </w:rPr>
        <w:t>In</w:t>
      </w:r>
      <w:r>
        <w:rPr>
          <w:rFonts w:eastAsiaTheme="minorEastAsia" w:hint="eastAsia"/>
          <w:lang w:eastAsia="zh-CN"/>
        </w:rPr>
        <w:t xml:space="preserve"> the LS, SA2 also requested RAN2 and RAN3 to consider whether</w:t>
      </w:r>
      <w:r w:rsidR="00F71FA1" w:rsidRPr="00F71FA1">
        <w:rPr>
          <w:rFonts w:eastAsiaTheme="minorEastAsia"/>
          <w:lang w:eastAsia="zh-CN"/>
        </w:rPr>
        <w:t xml:space="preserve"> to further signal the coarse location information received from the UE in NAS back to eNB</w:t>
      </w:r>
      <w:r w:rsidR="00F71FA1">
        <w:rPr>
          <w:rFonts w:eastAsiaTheme="minorEastAsia" w:hint="eastAsia"/>
          <w:lang w:eastAsia="zh-CN"/>
        </w:rPr>
        <w:t xml:space="preserve">. </w:t>
      </w:r>
    </w:p>
    <w:tbl>
      <w:tblPr>
        <w:tblStyle w:val="a5"/>
        <w:tblW w:w="0" w:type="auto"/>
        <w:tblLook w:val="04A0" w:firstRow="1" w:lastRow="0" w:firstColumn="1" w:lastColumn="0" w:noHBand="0" w:noVBand="1"/>
      </w:tblPr>
      <w:tblGrid>
        <w:gridCol w:w="9855"/>
      </w:tblGrid>
      <w:tr w:rsidR="00F71FA1" w:rsidTr="00F71FA1">
        <w:tc>
          <w:tcPr>
            <w:tcW w:w="9855" w:type="dxa"/>
          </w:tcPr>
          <w:p w:rsidR="00F71FA1" w:rsidRPr="00F71FA1" w:rsidRDefault="00F71FA1" w:rsidP="00F71FA1">
            <w:pPr>
              <w:jc w:val="both"/>
              <w:rPr>
                <w:rFonts w:ascii="Arial" w:eastAsiaTheme="minorEastAsia" w:hAnsi="Arial" w:cs="Arial"/>
                <w:lang w:eastAsia="zh-CN"/>
              </w:rPr>
            </w:pPr>
            <w:r>
              <w:rPr>
                <w:rFonts w:ascii="Arial" w:hAnsi="Arial" w:cs="Arial"/>
              </w:rPr>
              <w:t xml:space="preserve">In addition SA2 also observes that the ULI information ("mapped” cell-id and TAC) that will be provided from eNB to MME and stored in CN may potentially not be very accurate given </w:t>
            </w:r>
            <w:r w:rsidRPr="00E6240D">
              <w:rPr>
                <w:rFonts w:ascii="Arial" w:hAnsi="Arial" w:cs="Arial"/>
              </w:rPr>
              <w:t xml:space="preserve">the cells may be quite large and </w:t>
            </w:r>
            <w:r>
              <w:rPr>
                <w:rFonts w:ascii="Arial" w:hAnsi="Arial" w:cs="Arial"/>
              </w:rPr>
              <w:t>the UE in case of NB-IoT will not be providing coarse location information to eNB. SA2 would therefore like to ask whether RAN2 and RAN3 think it may be useful for MME to further signal the coarse location information received from the UE in NAS back to eNB e.g. using one of the existing Location Reporting Procedure in order for the eNB to send updated ULI to CN. SA2 did not reflect this change in the attached SA2 approved TS 23.401 CR and would like to receive feedback from RAN2 and RAN3.</w:t>
            </w:r>
          </w:p>
        </w:tc>
      </w:tr>
    </w:tbl>
    <w:p w:rsidR="006D438A" w:rsidRDefault="006D438A" w:rsidP="002119F9">
      <w:pPr>
        <w:overflowPunct w:val="0"/>
        <w:autoSpaceDE w:val="0"/>
        <w:autoSpaceDN w:val="0"/>
        <w:adjustRightInd w:val="0"/>
        <w:spacing w:before="240"/>
        <w:textAlignment w:val="baseline"/>
        <w:rPr>
          <w:rFonts w:eastAsiaTheme="minorEastAsia"/>
          <w:lang w:eastAsia="zh-CN"/>
        </w:rPr>
      </w:pPr>
      <w:r>
        <w:rPr>
          <w:rFonts w:eastAsiaTheme="minorEastAsia" w:hint="eastAsia"/>
          <w:lang w:eastAsia="zh-CN"/>
        </w:rPr>
        <w:t xml:space="preserve">In this contribution, we will </w:t>
      </w:r>
      <w:r>
        <w:rPr>
          <w:rFonts w:eastAsiaTheme="minorEastAsia"/>
          <w:lang w:eastAsia="zh-CN"/>
        </w:rPr>
        <w:t>analyse</w:t>
      </w:r>
      <w:r>
        <w:rPr>
          <w:rFonts w:eastAsiaTheme="minorEastAsia" w:hint="eastAsia"/>
          <w:lang w:eastAsia="zh-CN"/>
        </w:rPr>
        <w:t xml:space="preserve"> the issue, and provide our proposals accordingly.</w:t>
      </w:r>
    </w:p>
    <w:p w:rsidR="005515D0" w:rsidRPr="00F93537" w:rsidRDefault="00990025" w:rsidP="00F93537">
      <w:pPr>
        <w:pStyle w:val="10"/>
        <w:rPr>
          <w:rFonts w:eastAsia="宋体"/>
          <w:lang w:eastAsia="zh-CN"/>
        </w:rPr>
      </w:pPr>
      <w:r>
        <w:rPr>
          <w:rFonts w:eastAsia="宋体"/>
          <w:lang w:eastAsia="zh-CN"/>
        </w:rPr>
        <w:t xml:space="preserve">2. </w:t>
      </w:r>
      <w:r w:rsidRPr="007D3E81">
        <w:rPr>
          <w:rFonts w:eastAsia="宋体"/>
          <w:lang w:eastAsia="zh-CN"/>
        </w:rPr>
        <w:t>Discussion</w:t>
      </w:r>
    </w:p>
    <w:bookmarkEnd w:id="3"/>
    <w:bookmarkEnd w:id="4"/>
    <w:p w:rsidR="000F282A" w:rsidRDefault="006D438A" w:rsidP="005523C6">
      <w:pPr>
        <w:spacing w:afterLines="50" w:after="120"/>
        <w:rPr>
          <w:rFonts w:eastAsiaTheme="minorEastAsia"/>
          <w:lang w:eastAsia="zh-CN"/>
        </w:rPr>
      </w:pPr>
      <w:r>
        <w:rPr>
          <w:rFonts w:eastAsiaTheme="minorEastAsia" w:hint="eastAsia"/>
          <w:lang w:eastAsia="zh-CN"/>
        </w:rPr>
        <w:t>Let</w:t>
      </w:r>
      <w:r>
        <w:rPr>
          <w:rFonts w:eastAsiaTheme="minorEastAsia"/>
          <w:lang w:eastAsia="zh-CN"/>
        </w:rPr>
        <w:t>’</w:t>
      </w:r>
      <w:r>
        <w:rPr>
          <w:rFonts w:eastAsiaTheme="minorEastAsia" w:hint="eastAsia"/>
          <w:lang w:eastAsia="zh-CN"/>
        </w:rPr>
        <w:t>s b</w:t>
      </w:r>
      <w:r w:rsidR="000F282A">
        <w:rPr>
          <w:rFonts w:eastAsiaTheme="minorEastAsia" w:hint="eastAsia"/>
          <w:lang w:eastAsia="zh-CN"/>
        </w:rPr>
        <w:t>ack to the initial discussion, t</w:t>
      </w:r>
      <w:r w:rsidR="002E048D">
        <w:rPr>
          <w:rFonts w:eastAsiaTheme="minorEastAsia" w:hint="eastAsia"/>
          <w:lang w:eastAsia="zh-CN"/>
        </w:rPr>
        <w:t>he mapped cell ID is introduce</w:t>
      </w:r>
      <w:r w:rsidR="000F282A">
        <w:rPr>
          <w:rFonts w:eastAsiaTheme="minorEastAsia" w:hint="eastAsia"/>
          <w:lang w:eastAsia="zh-CN"/>
        </w:rPr>
        <w:t>d</w:t>
      </w:r>
      <w:r w:rsidR="002E048D">
        <w:rPr>
          <w:rFonts w:eastAsiaTheme="minorEastAsia" w:hint="eastAsia"/>
          <w:lang w:eastAsia="zh-CN"/>
        </w:rPr>
        <w:t xml:space="preserve"> by the requirement of core network</w:t>
      </w:r>
      <w:r w:rsidR="000F282A">
        <w:rPr>
          <w:rFonts w:eastAsiaTheme="minorEastAsia" w:hint="eastAsia"/>
          <w:lang w:eastAsia="zh-CN"/>
        </w:rPr>
        <w:t xml:space="preserve">. In SA2 </w:t>
      </w:r>
      <w:r w:rsidR="00475E9C">
        <w:rPr>
          <w:rFonts w:eastAsiaTheme="minorEastAsia" w:hint="eastAsia"/>
          <w:lang w:eastAsia="zh-CN"/>
        </w:rPr>
        <w:t>LS S2-2008307</w:t>
      </w:r>
      <w:r w:rsidR="00BC4D6A">
        <w:rPr>
          <w:rFonts w:eastAsiaTheme="minorEastAsia" w:hint="eastAsia"/>
          <w:lang w:eastAsia="zh-CN"/>
        </w:rPr>
        <w:t>[2]</w:t>
      </w:r>
      <w:r w:rsidR="00475E9C">
        <w:rPr>
          <w:rFonts w:eastAsiaTheme="minorEastAsia" w:hint="eastAsia"/>
          <w:lang w:eastAsia="zh-CN"/>
        </w:rPr>
        <w:t xml:space="preserve">, they </w:t>
      </w:r>
      <w:r w:rsidR="00475E9C">
        <w:rPr>
          <w:rFonts w:eastAsiaTheme="minorEastAsia"/>
          <w:lang w:eastAsia="zh-CN"/>
        </w:rPr>
        <w:t>requ</w:t>
      </w:r>
      <w:r w:rsidR="00475E9C">
        <w:rPr>
          <w:rFonts w:eastAsiaTheme="minorEastAsia" w:hint="eastAsia"/>
          <w:lang w:eastAsia="zh-CN"/>
        </w:rPr>
        <w:t>est</w:t>
      </w:r>
      <w:r w:rsidR="000F282A">
        <w:rPr>
          <w:rFonts w:eastAsiaTheme="minorEastAsia" w:hint="eastAsia"/>
          <w:lang w:eastAsia="zh-CN"/>
        </w:rPr>
        <w:t xml:space="preserve"> </w:t>
      </w:r>
      <w:r w:rsidR="00475E9C">
        <w:rPr>
          <w:rFonts w:eastAsiaTheme="minorEastAsia" w:hint="eastAsia"/>
          <w:lang w:eastAsia="zh-CN"/>
        </w:rPr>
        <w:t xml:space="preserve">RAN </w:t>
      </w:r>
      <w:r w:rsidR="005A421E">
        <w:rPr>
          <w:rFonts w:eastAsiaTheme="minorEastAsia" w:hint="eastAsia"/>
          <w:lang w:eastAsia="zh-CN"/>
        </w:rPr>
        <w:t>to provide</w:t>
      </w:r>
      <w:r w:rsidR="005A421E">
        <w:t xml:space="preserve"> </w:t>
      </w:r>
      <w:r w:rsidR="005A421E">
        <w:rPr>
          <w:rFonts w:eastAsiaTheme="minorEastAsia" w:hint="eastAsia"/>
          <w:lang w:eastAsia="zh-CN"/>
        </w:rPr>
        <w:t xml:space="preserve">the </w:t>
      </w:r>
      <w:r w:rsidR="005A421E">
        <w:t>cell ID</w:t>
      </w:r>
      <w:r w:rsidR="00475E9C">
        <w:t xml:space="preserve"> </w:t>
      </w:r>
      <w:r w:rsidR="005A421E">
        <w:rPr>
          <w:rFonts w:eastAsiaTheme="minorEastAsia" w:hint="eastAsia"/>
          <w:lang w:eastAsia="zh-CN"/>
        </w:rPr>
        <w:t xml:space="preserve">which </w:t>
      </w:r>
      <w:r w:rsidR="000F282A" w:rsidRPr="00B12766">
        <w:t>always correspond to a fixed geographical area</w:t>
      </w:r>
      <w:r w:rsidR="000F282A">
        <w:rPr>
          <w:rFonts w:eastAsiaTheme="minorEastAsia" w:hint="eastAsia"/>
          <w:lang w:eastAsia="zh-CN"/>
        </w:rPr>
        <w:t>, and try to keep it in TN level granul</w:t>
      </w:r>
      <w:r w:rsidR="00475E9C">
        <w:rPr>
          <w:rFonts w:eastAsiaTheme="minorEastAsia" w:hint="eastAsia"/>
          <w:lang w:eastAsia="zh-CN"/>
        </w:rPr>
        <w:t>arity.</w:t>
      </w:r>
    </w:p>
    <w:p w:rsidR="00475E9C" w:rsidRDefault="00475E9C" w:rsidP="005523C6">
      <w:pPr>
        <w:spacing w:afterLines="50" w:after="120"/>
        <w:rPr>
          <w:rFonts w:eastAsiaTheme="minorEastAsia"/>
          <w:lang w:eastAsia="zh-CN"/>
        </w:rPr>
      </w:pPr>
      <w:r>
        <w:rPr>
          <w:rFonts w:eastAsiaTheme="minorEastAsia"/>
          <w:lang w:eastAsia="zh-CN"/>
        </w:rPr>
        <w:t>T</w:t>
      </w:r>
      <w:r>
        <w:rPr>
          <w:rFonts w:eastAsiaTheme="minorEastAsia" w:hint="eastAsia"/>
          <w:lang w:eastAsia="zh-CN"/>
        </w:rPr>
        <w:t xml:space="preserve">he intention of this </w:t>
      </w:r>
      <w:r>
        <w:rPr>
          <w:rFonts w:eastAsiaTheme="minorEastAsia"/>
          <w:lang w:eastAsia="zh-CN"/>
        </w:rPr>
        <w:t>requirement</w:t>
      </w:r>
      <w:r w:rsidR="005A421E">
        <w:rPr>
          <w:rFonts w:eastAsiaTheme="minorEastAsia" w:hint="eastAsia"/>
          <w:lang w:eastAsia="zh-CN"/>
        </w:rPr>
        <w:t xml:space="preserve"> is</w:t>
      </w:r>
      <w:r>
        <w:rPr>
          <w:rFonts w:eastAsiaTheme="minorEastAsia" w:hint="eastAsia"/>
          <w:lang w:eastAsia="zh-CN"/>
        </w:rPr>
        <w:t xml:space="preserve"> SA2 use the cell ID as indication of UE location</w:t>
      </w:r>
      <w:r w:rsidR="00250480">
        <w:rPr>
          <w:rFonts w:eastAsiaTheme="minorEastAsia" w:hint="eastAsia"/>
          <w:lang w:eastAsia="zh-CN"/>
        </w:rPr>
        <w:t xml:space="preserve"> in legacy </w:t>
      </w:r>
      <w:r w:rsidR="00250480">
        <w:rPr>
          <w:rFonts w:eastAsiaTheme="minorEastAsia"/>
          <w:lang w:eastAsia="zh-CN"/>
        </w:rPr>
        <w:t>mechanism</w:t>
      </w:r>
      <w:r>
        <w:rPr>
          <w:rFonts w:eastAsiaTheme="minorEastAsia" w:hint="eastAsia"/>
          <w:lang w:eastAsia="zh-CN"/>
        </w:rPr>
        <w:t>, and this information may</w:t>
      </w:r>
      <w:r w:rsidR="00250480">
        <w:rPr>
          <w:rFonts w:eastAsiaTheme="minorEastAsia" w:hint="eastAsia"/>
          <w:lang w:eastAsia="zh-CN"/>
        </w:rPr>
        <w:t xml:space="preserve"> </w:t>
      </w:r>
      <w:r>
        <w:rPr>
          <w:rFonts w:eastAsiaTheme="minorEastAsia" w:hint="eastAsia"/>
          <w:lang w:eastAsia="zh-CN"/>
        </w:rPr>
        <w:t xml:space="preserve">be used </w:t>
      </w:r>
      <w:r w:rsidRPr="00475E9C">
        <w:rPr>
          <w:rFonts w:eastAsiaTheme="minorEastAsia"/>
          <w:lang w:eastAsia="zh-CN"/>
        </w:rPr>
        <w:t>for Emergency services and other regulatory requirements</w:t>
      </w:r>
      <w:r>
        <w:rPr>
          <w:rFonts w:eastAsiaTheme="minorEastAsia" w:hint="eastAsia"/>
          <w:lang w:eastAsia="zh-CN"/>
        </w:rPr>
        <w:t xml:space="preserve">.  </w:t>
      </w:r>
    </w:p>
    <w:p w:rsidR="000F282A" w:rsidRDefault="000F282A" w:rsidP="000F282A">
      <w:pPr>
        <w:rPr>
          <w:rFonts w:eastAsiaTheme="minorEastAsia"/>
          <w:i/>
          <w:sz w:val="18"/>
          <w:lang w:eastAsia="zh-CN"/>
        </w:rPr>
      </w:pPr>
      <w:r w:rsidRPr="000F282A">
        <w:rPr>
          <w:rFonts w:eastAsiaTheme="minorEastAsia"/>
          <w:i/>
          <w:sz w:val="18"/>
          <w:lang w:eastAsia="zh-CN"/>
        </w:rPr>
        <w:t>S2-2008307</w:t>
      </w:r>
    </w:p>
    <w:tbl>
      <w:tblPr>
        <w:tblStyle w:val="a5"/>
        <w:tblW w:w="0" w:type="auto"/>
        <w:tblLook w:val="04A0" w:firstRow="1" w:lastRow="0" w:firstColumn="1" w:lastColumn="0" w:noHBand="0" w:noVBand="1"/>
      </w:tblPr>
      <w:tblGrid>
        <w:gridCol w:w="9855"/>
      </w:tblGrid>
      <w:tr w:rsidR="00475E9C" w:rsidTr="00475E9C">
        <w:tc>
          <w:tcPr>
            <w:tcW w:w="9855" w:type="dxa"/>
          </w:tcPr>
          <w:p w:rsidR="00475E9C" w:rsidRPr="00475E9C" w:rsidRDefault="00475E9C" w:rsidP="00475E9C">
            <w:pPr>
              <w:rPr>
                <w:rFonts w:eastAsiaTheme="minorEastAsia"/>
                <w:lang w:eastAsia="zh-CN"/>
              </w:rPr>
            </w:pPr>
            <w:r w:rsidRPr="00B12766">
              <w:t xml:space="preserve">While the </w:t>
            </w:r>
            <w:r w:rsidRPr="000F63EB">
              <w:rPr>
                <w:highlight w:val="yellow"/>
              </w:rPr>
              <w:t>c</w:t>
            </w:r>
            <w:r w:rsidRPr="00146154">
              <w:rPr>
                <w:highlight w:val="yellow"/>
              </w:rPr>
              <w:t>ell ID today is deemed sufficient as indicat</w:t>
            </w:r>
            <w:bookmarkStart w:id="5" w:name="_GoBack"/>
            <w:bookmarkEnd w:id="5"/>
            <w:r w:rsidRPr="00146154">
              <w:rPr>
                <w:highlight w:val="yellow"/>
              </w:rPr>
              <w:t>ion of UE location in great majority of use cases</w:t>
            </w:r>
            <w:r w:rsidRPr="00B12766">
              <w:t xml:space="preserve">, SA2 is of the opinion that in some scenarios with LEO satellite access the network will have to rely on Location Services (LCS) to determine the UE location with sufficient level of accuracy. </w:t>
            </w:r>
            <w:r w:rsidRPr="00146154">
              <w:rPr>
                <w:highlight w:val="yellow"/>
              </w:rPr>
              <w:t>This is particularly valid for Emergency services and other regulatory requirements.</w:t>
            </w:r>
          </w:p>
          <w:p w:rsidR="00475E9C" w:rsidRPr="00B12766" w:rsidRDefault="00475E9C" w:rsidP="00475E9C">
            <w:r w:rsidRPr="00B12766">
              <w:t xml:space="preserve">On the other hand, </w:t>
            </w:r>
            <w:r w:rsidRPr="002506D7">
              <w:rPr>
                <w:highlight w:val="yellow"/>
              </w:rPr>
              <w:t>SA2 thinks that there will still be use case scenarios where the cell ID will be deemed sufficient as indication of UE location,</w:t>
            </w:r>
            <w:r w:rsidRPr="00B12766">
              <w:t xml:space="preserve"> despite its coarse granularity. To support such scenarios, it is important that the </w:t>
            </w:r>
            <w:r w:rsidRPr="00475E9C">
              <w:rPr>
                <w:highlight w:val="yellow"/>
              </w:rPr>
              <w:t>cell ID</w:t>
            </w:r>
            <w:r w:rsidRPr="00B12766">
              <w:t xml:space="preserve"> received by the CN should always </w:t>
            </w:r>
            <w:r w:rsidRPr="00475E9C">
              <w:rPr>
                <w:highlight w:val="yellow"/>
              </w:rPr>
              <w:t>correspond to a fixed geographical area</w:t>
            </w:r>
            <w:r w:rsidRPr="00B12766">
              <w:t>.</w:t>
            </w:r>
          </w:p>
          <w:p w:rsidR="00475E9C" w:rsidRPr="00475E9C" w:rsidRDefault="00475E9C" w:rsidP="000F282A">
            <w:pPr>
              <w:rPr>
                <w:rFonts w:eastAsiaTheme="minorEastAsia"/>
                <w:lang w:eastAsia="zh-CN"/>
              </w:rPr>
            </w:pPr>
            <w:r w:rsidRPr="00B12766">
              <w:t xml:space="preserve">In that sense, SA2 would like to encourage RAN3 to further study possible solutions for </w:t>
            </w:r>
            <w:r w:rsidRPr="00B12766">
              <w:rPr>
                <w:rFonts w:hint="eastAsia"/>
                <w:lang w:eastAsia="zh-CN"/>
              </w:rPr>
              <w:t xml:space="preserve">associating the </w:t>
            </w:r>
            <w:r w:rsidRPr="00B12766">
              <w:t xml:space="preserve">cell ID </w:t>
            </w:r>
            <w:r w:rsidRPr="00B12766">
              <w:rPr>
                <w:rFonts w:hint="eastAsia"/>
                <w:lang w:eastAsia="zh-CN"/>
              </w:rPr>
              <w:t>sent to</w:t>
            </w:r>
            <w:r w:rsidRPr="00B12766">
              <w:t xml:space="preserve"> the CN to a fixed geographical area and to consider whether </w:t>
            </w:r>
            <w:r w:rsidRPr="00475E9C">
              <w:rPr>
                <w:highlight w:val="yellow"/>
              </w:rPr>
              <w:t>TN level granularity may be possible in selected instances</w:t>
            </w:r>
            <w:r w:rsidRPr="00B12766">
              <w:rPr>
                <w:lang w:eastAsia="ko-KR"/>
              </w:rPr>
              <w:t>.</w:t>
            </w:r>
          </w:p>
        </w:tc>
      </w:tr>
    </w:tbl>
    <w:p w:rsidR="00475E9C" w:rsidRPr="00146154" w:rsidRDefault="00475E9C" w:rsidP="005A421E">
      <w:pPr>
        <w:spacing w:before="240"/>
        <w:rPr>
          <w:rFonts w:eastAsiaTheme="minorEastAsia"/>
          <w:b/>
          <w:lang w:eastAsia="zh-CN"/>
        </w:rPr>
      </w:pPr>
      <w:r w:rsidRPr="00146154">
        <w:rPr>
          <w:rFonts w:eastAsiaTheme="minorEastAsia"/>
          <w:b/>
          <w:lang w:eastAsia="zh-CN"/>
        </w:rPr>
        <w:t>O</w:t>
      </w:r>
      <w:r w:rsidRPr="00146154">
        <w:rPr>
          <w:rFonts w:eastAsiaTheme="minorEastAsia" w:hint="eastAsia"/>
          <w:b/>
          <w:lang w:eastAsia="zh-CN"/>
        </w:rPr>
        <w:t xml:space="preserve">bservation 1: </w:t>
      </w:r>
      <w:r w:rsidR="00146154">
        <w:rPr>
          <w:rFonts w:eastAsiaTheme="minorEastAsia" w:hint="eastAsia"/>
          <w:b/>
          <w:lang w:eastAsia="zh-CN"/>
        </w:rPr>
        <w:t>RAN3 design the mapping cell ID is for indicating the location information of UE to meet SA2 requirement</w:t>
      </w:r>
      <w:r w:rsidR="00250480">
        <w:rPr>
          <w:rFonts w:eastAsiaTheme="minorEastAsia" w:hint="eastAsia"/>
          <w:b/>
          <w:lang w:eastAsia="zh-CN"/>
        </w:rPr>
        <w:t>s</w:t>
      </w:r>
      <w:r w:rsidR="00146154">
        <w:rPr>
          <w:rFonts w:eastAsiaTheme="minorEastAsia" w:hint="eastAsia"/>
          <w:b/>
          <w:lang w:eastAsia="zh-CN"/>
        </w:rPr>
        <w:t>.</w:t>
      </w:r>
    </w:p>
    <w:p w:rsidR="00250480" w:rsidRDefault="00475E9C" w:rsidP="005523C6">
      <w:pPr>
        <w:spacing w:afterLines="50" w:after="120"/>
        <w:rPr>
          <w:rFonts w:eastAsia="等线" w:cs="Calibri"/>
          <w:b/>
          <w:color w:val="FF0000"/>
          <w:sz w:val="18"/>
          <w:szCs w:val="24"/>
          <w:lang w:eastAsia="zh-CN"/>
        </w:rPr>
      </w:pPr>
      <w:r>
        <w:rPr>
          <w:rFonts w:eastAsiaTheme="minorEastAsia"/>
          <w:lang w:eastAsia="zh-CN"/>
        </w:rPr>
        <w:t>A</w:t>
      </w:r>
      <w:r>
        <w:rPr>
          <w:rFonts w:eastAsiaTheme="minorEastAsia" w:hint="eastAsia"/>
          <w:lang w:eastAsia="zh-CN"/>
        </w:rPr>
        <w:t>nd then, RAN3 design the mapped cell ID in S1AP,</w:t>
      </w:r>
      <w:r w:rsidR="00C61A91">
        <w:rPr>
          <w:rFonts w:eastAsiaTheme="minorEastAsia" w:hint="eastAsia"/>
          <w:lang w:eastAsia="zh-CN"/>
        </w:rPr>
        <w:t xml:space="preserve"> </w:t>
      </w:r>
      <w:r w:rsidR="006D438A">
        <w:rPr>
          <w:rFonts w:eastAsiaTheme="minorEastAsia" w:hint="eastAsia"/>
          <w:lang w:eastAsia="zh-CN"/>
        </w:rPr>
        <w:t xml:space="preserve">how to do the mapping from the UE location to the mapped cell ID is up to implementation. In case the UE GNSS info is available in the eNB, eNB could map the GNSS info to the </w:t>
      </w:r>
      <w:r w:rsidR="005A421E">
        <w:rPr>
          <w:rFonts w:eastAsiaTheme="minorEastAsia" w:hint="eastAsia"/>
          <w:lang w:eastAsia="zh-CN"/>
        </w:rPr>
        <w:lastRenderedPageBreak/>
        <w:t>mapped cell ID</w:t>
      </w:r>
      <w:r w:rsidR="00F3001A">
        <w:rPr>
          <w:rFonts w:eastAsiaTheme="minorEastAsia" w:hint="eastAsia"/>
          <w:lang w:eastAsia="zh-CN"/>
        </w:rPr>
        <w:t xml:space="preserve">. </w:t>
      </w:r>
      <w:r w:rsidR="005A421E">
        <w:rPr>
          <w:rFonts w:eastAsiaTheme="minorEastAsia"/>
          <w:lang w:eastAsia="zh-CN"/>
        </w:rPr>
        <w:t>B</w:t>
      </w:r>
      <w:r w:rsidR="005A421E">
        <w:rPr>
          <w:rFonts w:eastAsiaTheme="minorEastAsia" w:hint="eastAsia"/>
          <w:lang w:eastAsia="zh-CN"/>
        </w:rPr>
        <w:t>ased on RAN3 discussion</w:t>
      </w:r>
      <w:r w:rsidR="00BC4D6A">
        <w:rPr>
          <w:rFonts w:eastAsiaTheme="minorEastAsia" w:hint="eastAsia"/>
          <w:lang w:eastAsia="zh-CN"/>
        </w:rPr>
        <w:t xml:space="preserve"> in RAN3#11</w:t>
      </w:r>
      <w:r w:rsidR="005A421E">
        <w:rPr>
          <w:rFonts w:eastAsiaTheme="minorEastAsia" w:hint="eastAsia"/>
          <w:lang w:eastAsia="zh-CN"/>
        </w:rPr>
        <w:t>6</w:t>
      </w:r>
      <w:r w:rsidR="00BC4D6A">
        <w:rPr>
          <w:rFonts w:eastAsiaTheme="minorEastAsia" w:hint="eastAsia"/>
          <w:lang w:eastAsia="zh-CN"/>
        </w:rPr>
        <w:t>[3]</w:t>
      </w:r>
      <w:r w:rsidR="005A421E">
        <w:rPr>
          <w:rFonts w:eastAsiaTheme="minorEastAsia" w:hint="eastAsia"/>
          <w:lang w:eastAsia="zh-CN"/>
        </w:rPr>
        <w:t xml:space="preserve"> meeting,</w:t>
      </w:r>
      <w:r w:rsidR="00F3001A">
        <w:rPr>
          <w:rFonts w:eastAsiaTheme="minorEastAsia"/>
          <w:lang w:eastAsia="zh-CN"/>
        </w:rPr>
        <w:t xml:space="preserve"> the</w:t>
      </w:r>
      <w:r w:rsidR="00F3001A">
        <w:rPr>
          <w:rFonts w:eastAsiaTheme="minorEastAsia" w:hint="eastAsia"/>
          <w:lang w:eastAsia="zh-CN"/>
        </w:rPr>
        <w:t xml:space="preserve"> eNB can still do the mapping and provide </w:t>
      </w:r>
      <w:r w:rsidR="00C61A91">
        <w:rPr>
          <w:rFonts w:eastAsiaTheme="minorEastAsia" w:hint="eastAsia"/>
          <w:lang w:eastAsia="zh-CN"/>
        </w:rPr>
        <w:t xml:space="preserve">the Mapped cell ID </w:t>
      </w:r>
      <w:r w:rsidR="00F3001A">
        <w:rPr>
          <w:rFonts w:eastAsiaTheme="minorEastAsia" w:hint="eastAsia"/>
          <w:lang w:eastAsia="zh-CN"/>
        </w:rPr>
        <w:t>to the CN by implementation</w:t>
      </w:r>
      <w:r w:rsidR="005A421E">
        <w:rPr>
          <w:rFonts w:eastAsiaTheme="minorEastAsia" w:hint="eastAsia"/>
          <w:lang w:eastAsia="zh-CN"/>
        </w:rPr>
        <w:t xml:space="preserve"> in </w:t>
      </w:r>
      <w:r w:rsidR="00C61A91">
        <w:rPr>
          <w:rFonts w:eastAsiaTheme="minorEastAsia" w:hint="eastAsia"/>
          <w:lang w:eastAsia="zh-CN"/>
        </w:rPr>
        <w:t xml:space="preserve">a </w:t>
      </w:r>
      <w:r w:rsidR="00C61A91" w:rsidRPr="00C61A91">
        <w:rPr>
          <w:rFonts w:eastAsiaTheme="minorEastAsia"/>
          <w:lang w:eastAsia="zh-CN"/>
        </w:rPr>
        <w:t>best-effort</w:t>
      </w:r>
      <w:r w:rsidR="005A421E">
        <w:rPr>
          <w:rFonts w:eastAsiaTheme="minorEastAsia" w:hint="eastAsia"/>
          <w:lang w:eastAsia="zh-CN"/>
        </w:rPr>
        <w:t xml:space="preserve"> </w:t>
      </w:r>
      <w:r w:rsidR="00F3001A">
        <w:rPr>
          <w:rFonts w:eastAsiaTheme="minorEastAsia" w:hint="eastAsia"/>
          <w:lang w:eastAsia="zh-CN"/>
        </w:rPr>
        <w:t>way</w:t>
      </w:r>
      <w:r w:rsidR="00C61A91">
        <w:rPr>
          <w:rFonts w:eastAsiaTheme="minorEastAsia" w:hint="eastAsia"/>
          <w:lang w:eastAsia="zh-CN"/>
        </w:rPr>
        <w:t xml:space="preserve">, </w:t>
      </w:r>
      <w:r w:rsidR="002E048D">
        <w:rPr>
          <w:rFonts w:eastAsiaTheme="minorEastAsia" w:hint="eastAsia"/>
          <w:lang w:eastAsia="zh-CN"/>
        </w:rPr>
        <w:t>even no location information of UE</w:t>
      </w:r>
      <w:r w:rsidR="00F3001A">
        <w:rPr>
          <w:rFonts w:eastAsiaTheme="minorEastAsia" w:hint="eastAsia"/>
          <w:lang w:eastAsia="zh-CN"/>
        </w:rPr>
        <w:t xml:space="preserve"> is available in the eNB.</w:t>
      </w:r>
      <w:r w:rsidR="00146154">
        <w:rPr>
          <w:rFonts w:eastAsiaTheme="minorEastAsia" w:hint="eastAsia"/>
          <w:lang w:eastAsia="zh-CN"/>
        </w:rPr>
        <w:t xml:space="preserve"> </w:t>
      </w:r>
    </w:p>
    <w:p w:rsidR="00250480" w:rsidRPr="005A421E" w:rsidRDefault="00250480" w:rsidP="005523C6">
      <w:pPr>
        <w:spacing w:afterLines="50" w:after="120"/>
        <w:rPr>
          <w:rFonts w:eastAsiaTheme="minorEastAsia"/>
          <w:i/>
          <w:lang w:eastAsia="zh-CN"/>
        </w:rPr>
      </w:pPr>
      <w:r w:rsidRPr="005A421E">
        <w:rPr>
          <w:rFonts w:eastAsiaTheme="minorEastAsia" w:hint="eastAsia"/>
          <w:i/>
          <w:lang w:eastAsia="zh-CN"/>
        </w:rPr>
        <w:t>RAN3#116:</w:t>
      </w:r>
    </w:p>
    <w:tbl>
      <w:tblPr>
        <w:tblStyle w:val="a5"/>
        <w:tblW w:w="0" w:type="auto"/>
        <w:tblLook w:val="04A0" w:firstRow="1" w:lastRow="0" w:firstColumn="1" w:lastColumn="0" w:noHBand="0" w:noVBand="1"/>
      </w:tblPr>
      <w:tblGrid>
        <w:gridCol w:w="9855"/>
      </w:tblGrid>
      <w:tr w:rsidR="00250480" w:rsidTr="00250480">
        <w:tc>
          <w:tcPr>
            <w:tcW w:w="9855" w:type="dxa"/>
          </w:tcPr>
          <w:p w:rsidR="00250480" w:rsidRPr="00250480" w:rsidRDefault="00250480" w:rsidP="005523C6">
            <w:pPr>
              <w:spacing w:afterLines="50" w:after="120"/>
              <w:rPr>
                <w:rFonts w:eastAsiaTheme="minorEastAsia"/>
                <w:lang w:eastAsia="zh-CN"/>
              </w:rPr>
            </w:pPr>
            <w:proofErr w:type="gramStart"/>
            <w:r w:rsidRPr="001C6821">
              <w:rPr>
                <w:rFonts w:eastAsia="等线" w:cs="Calibri"/>
                <w:b/>
                <w:color w:val="FF0000"/>
                <w:sz w:val="18"/>
                <w:szCs w:val="24"/>
              </w:rPr>
              <w:t>I</w:t>
            </w:r>
            <w:r w:rsidRPr="006F6C4F">
              <w:rPr>
                <w:rFonts w:eastAsia="等线" w:cs="Calibri"/>
                <w:b/>
                <w:color w:val="FF0000"/>
                <w:sz w:val="18"/>
                <w:szCs w:val="24"/>
              </w:rPr>
              <w:t>t’s</w:t>
            </w:r>
            <w:proofErr w:type="gramEnd"/>
            <w:r w:rsidRPr="006F6C4F">
              <w:rPr>
                <w:rFonts w:eastAsia="等线" w:cs="Calibri"/>
                <w:b/>
                <w:color w:val="FF0000"/>
                <w:sz w:val="18"/>
                <w:szCs w:val="24"/>
              </w:rPr>
              <w:t xml:space="preserve"> common understanding in RAN3 that gNB is always </w:t>
            </w:r>
            <w:r w:rsidRPr="001C6821">
              <w:rPr>
                <w:rFonts w:eastAsia="等线" w:cs="Calibri"/>
                <w:b/>
                <w:color w:val="FF0000"/>
                <w:sz w:val="18"/>
                <w:szCs w:val="24"/>
              </w:rPr>
              <w:t>responsible for constructing the Mapped Cell ID regardless of whether the UE location is not available or not as specified in Section 16.14.5.</w:t>
            </w:r>
          </w:p>
        </w:tc>
      </w:tr>
    </w:tbl>
    <w:p w:rsidR="002E048D" w:rsidRPr="00A93363" w:rsidRDefault="00146154" w:rsidP="005A421E">
      <w:pPr>
        <w:spacing w:before="240" w:afterLines="50" w:after="120"/>
        <w:rPr>
          <w:rFonts w:eastAsiaTheme="minorEastAsia"/>
          <w:b/>
          <w:lang w:eastAsia="zh-CN"/>
        </w:rPr>
      </w:pPr>
      <w:r w:rsidRPr="00A93363">
        <w:rPr>
          <w:rFonts w:eastAsiaTheme="minorEastAsia"/>
          <w:b/>
          <w:lang w:eastAsia="zh-CN"/>
        </w:rPr>
        <w:t>O</w:t>
      </w:r>
      <w:r w:rsidRPr="00A93363">
        <w:rPr>
          <w:rFonts w:eastAsiaTheme="minorEastAsia" w:hint="eastAsia"/>
          <w:b/>
          <w:lang w:eastAsia="zh-CN"/>
        </w:rPr>
        <w:t>bservation 2</w:t>
      </w:r>
      <w:r w:rsidR="00BC4D6A" w:rsidRPr="00A93363">
        <w:rPr>
          <w:rFonts w:eastAsiaTheme="minorEastAsia"/>
          <w:b/>
          <w:lang w:eastAsia="zh-CN"/>
        </w:rPr>
        <w:t>: The</w:t>
      </w:r>
      <w:r w:rsidRPr="00A93363">
        <w:rPr>
          <w:rFonts w:eastAsiaTheme="minorEastAsia" w:hint="eastAsia"/>
          <w:b/>
          <w:lang w:eastAsia="zh-CN"/>
        </w:rPr>
        <w:t xml:space="preserve"> mapped cell ID is a best-effort mapping and shall be used as </w:t>
      </w:r>
      <w:r w:rsidR="000F63EB" w:rsidRPr="00A93363">
        <w:rPr>
          <w:rFonts w:eastAsiaTheme="minorEastAsia"/>
          <w:b/>
          <w:lang w:eastAsia="zh-CN"/>
        </w:rPr>
        <w:t>assistan</w:t>
      </w:r>
      <w:r w:rsidR="000F63EB">
        <w:rPr>
          <w:rFonts w:eastAsiaTheme="minorEastAsia" w:hint="eastAsia"/>
          <w:b/>
          <w:lang w:eastAsia="zh-CN"/>
        </w:rPr>
        <w:t>ce</w:t>
      </w:r>
      <w:r w:rsidRPr="00A93363">
        <w:rPr>
          <w:rFonts w:eastAsiaTheme="minorEastAsia" w:hint="eastAsia"/>
          <w:b/>
          <w:lang w:eastAsia="zh-CN"/>
        </w:rPr>
        <w:t xml:space="preserve"> information in core network. </w:t>
      </w:r>
    </w:p>
    <w:p w:rsidR="00A93363" w:rsidRDefault="00A93363" w:rsidP="005523C6">
      <w:pPr>
        <w:spacing w:afterLines="50" w:after="120"/>
        <w:rPr>
          <w:rFonts w:eastAsiaTheme="minorEastAsia"/>
          <w:lang w:eastAsia="zh-CN"/>
        </w:rPr>
      </w:pPr>
      <w:r>
        <w:rPr>
          <w:rFonts w:eastAsiaTheme="minorEastAsia"/>
          <w:lang w:eastAsia="zh-CN"/>
        </w:rPr>
        <w:t>T</w:t>
      </w:r>
      <w:r>
        <w:rPr>
          <w:rFonts w:eastAsiaTheme="minorEastAsia" w:hint="eastAsia"/>
          <w:lang w:eastAsia="zh-CN"/>
        </w:rPr>
        <w:t xml:space="preserve">hus, based on the observation 1 and </w:t>
      </w:r>
      <w:r>
        <w:rPr>
          <w:rFonts w:eastAsiaTheme="minorEastAsia"/>
          <w:lang w:eastAsia="zh-CN"/>
        </w:rPr>
        <w:t>observation</w:t>
      </w:r>
      <w:r>
        <w:rPr>
          <w:rFonts w:eastAsiaTheme="minorEastAsia" w:hint="eastAsia"/>
          <w:lang w:eastAsia="zh-CN"/>
        </w:rPr>
        <w:t xml:space="preserve"> 2, we can deduce that the mapping cell ID is to </w:t>
      </w:r>
      <w:r>
        <w:rPr>
          <w:rFonts w:eastAsiaTheme="minorEastAsia"/>
          <w:lang w:eastAsia="zh-CN"/>
        </w:rPr>
        <w:t>provide</w:t>
      </w:r>
      <w:r>
        <w:rPr>
          <w:rFonts w:eastAsiaTheme="minorEastAsia" w:hint="eastAsia"/>
          <w:lang w:eastAsia="zh-CN"/>
        </w:rPr>
        <w:t xml:space="preserve"> the location to the C</w:t>
      </w:r>
      <w:r w:rsidR="005A421E">
        <w:rPr>
          <w:rFonts w:eastAsiaTheme="minorEastAsia" w:hint="eastAsia"/>
          <w:lang w:eastAsia="zh-CN"/>
        </w:rPr>
        <w:t xml:space="preserve">ore </w:t>
      </w:r>
      <w:proofErr w:type="gramStart"/>
      <w:r w:rsidR="005A421E">
        <w:rPr>
          <w:rFonts w:eastAsiaTheme="minorEastAsia"/>
          <w:lang w:eastAsia="zh-CN"/>
        </w:rPr>
        <w:t>Network</w:t>
      </w:r>
      <w:r w:rsidR="005A421E">
        <w:rPr>
          <w:rFonts w:eastAsiaTheme="minorEastAsia" w:hint="eastAsia"/>
          <w:lang w:eastAsia="zh-CN"/>
        </w:rPr>
        <w:t>,</w:t>
      </w:r>
      <w:proofErr w:type="gramEnd"/>
      <w:r>
        <w:rPr>
          <w:rFonts w:eastAsiaTheme="minorEastAsia" w:hint="eastAsia"/>
          <w:lang w:eastAsia="zh-CN"/>
        </w:rPr>
        <w:t xml:space="preserve"> and this location </w:t>
      </w:r>
      <w:r>
        <w:rPr>
          <w:rFonts w:eastAsiaTheme="minorEastAsia"/>
          <w:lang w:eastAsia="zh-CN"/>
        </w:rPr>
        <w:t>information</w:t>
      </w:r>
      <w:r>
        <w:rPr>
          <w:rFonts w:eastAsiaTheme="minorEastAsia" w:hint="eastAsia"/>
          <w:lang w:eastAsia="zh-CN"/>
        </w:rPr>
        <w:t xml:space="preserve"> is not request</w:t>
      </w:r>
      <w:r w:rsidR="00F3001A">
        <w:rPr>
          <w:rFonts w:eastAsiaTheme="minorEastAsia" w:hint="eastAsia"/>
          <w:lang w:eastAsia="zh-CN"/>
        </w:rPr>
        <w:t>ed</w:t>
      </w:r>
      <w:r>
        <w:rPr>
          <w:rFonts w:eastAsiaTheme="minorEastAsia" w:hint="eastAsia"/>
          <w:lang w:eastAsia="zh-CN"/>
        </w:rPr>
        <w:t xml:space="preserve"> to be </w:t>
      </w:r>
      <w:r w:rsidRPr="00A93363">
        <w:rPr>
          <w:rFonts w:eastAsiaTheme="minorEastAsia"/>
          <w:lang w:eastAsia="zh-CN"/>
        </w:rPr>
        <w:t>extreme</w:t>
      </w:r>
      <w:r>
        <w:rPr>
          <w:rFonts w:eastAsiaTheme="minorEastAsia"/>
          <w:lang w:eastAsia="zh-CN"/>
        </w:rPr>
        <w:t>ly</w:t>
      </w:r>
      <w:r>
        <w:rPr>
          <w:rFonts w:eastAsiaTheme="minorEastAsia" w:hint="eastAsia"/>
          <w:lang w:eastAsia="zh-CN"/>
        </w:rPr>
        <w:t xml:space="preserve"> accurate.</w:t>
      </w:r>
    </w:p>
    <w:p w:rsidR="00F3001A" w:rsidRDefault="00A93363" w:rsidP="005523C6">
      <w:pPr>
        <w:spacing w:afterLines="50" w:after="120"/>
        <w:rPr>
          <w:rFonts w:eastAsiaTheme="minorEastAsia"/>
          <w:lang w:eastAsia="zh-CN"/>
        </w:rPr>
      </w:pPr>
      <w:r>
        <w:rPr>
          <w:rFonts w:eastAsiaTheme="minorEastAsia"/>
          <w:lang w:eastAsia="zh-CN"/>
        </w:rPr>
        <w:t>S</w:t>
      </w:r>
      <w:r>
        <w:rPr>
          <w:rFonts w:eastAsiaTheme="minorEastAsia" w:hint="eastAsia"/>
          <w:lang w:eastAsia="zh-CN"/>
        </w:rPr>
        <w:t xml:space="preserve">o, back to the LS, when MME acquire the </w:t>
      </w:r>
      <w:r w:rsidRPr="00A93363">
        <w:rPr>
          <w:rFonts w:eastAsiaTheme="minorEastAsia"/>
          <w:lang w:eastAsia="zh-CN"/>
        </w:rPr>
        <w:t>coarse location information</w:t>
      </w:r>
      <w:r w:rsidR="00F3001A">
        <w:rPr>
          <w:rFonts w:eastAsiaTheme="minorEastAsia" w:hint="eastAsia"/>
          <w:lang w:eastAsia="zh-CN"/>
        </w:rPr>
        <w:t xml:space="preserve"> from the UE via NAS</w:t>
      </w:r>
      <w:r>
        <w:rPr>
          <w:rFonts w:eastAsiaTheme="minorEastAsia" w:hint="eastAsia"/>
          <w:lang w:eastAsia="zh-CN"/>
        </w:rPr>
        <w:t xml:space="preserve">, </w:t>
      </w:r>
      <w:r w:rsidR="005A421E">
        <w:rPr>
          <w:rFonts w:eastAsiaTheme="minorEastAsia" w:hint="eastAsia"/>
          <w:lang w:eastAsia="zh-CN"/>
        </w:rPr>
        <w:t>there is</w:t>
      </w:r>
      <w:r>
        <w:rPr>
          <w:rFonts w:eastAsiaTheme="minorEastAsia" w:hint="eastAsia"/>
          <w:lang w:eastAsia="zh-CN"/>
        </w:rPr>
        <w:t xml:space="preserve"> no need </w:t>
      </w:r>
      <w:r w:rsidR="005A421E">
        <w:rPr>
          <w:rFonts w:eastAsiaTheme="minorEastAsia" w:hint="eastAsia"/>
          <w:lang w:eastAsia="zh-CN"/>
        </w:rPr>
        <w:t>for MME to</w:t>
      </w:r>
      <w:r w:rsidR="00F3001A">
        <w:rPr>
          <w:rFonts w:eastAsiaTheme="minorEastAsia" w:hint="eastAsia"/>
          <w:lang w:eastAsia="zh-CN"/>
        </w:rPr>
        <w:t xml:space="preserve"> </w:t>
      </w:r>
      <w:r>
        <w:rPr>
          <w:rFonts w:eastAsiaTheme="minorEastAsia" w:hint="eastAsia"/>
          <w:lang w:eastAsia="zh-CN"/>
        </w:rPr>
        <w:t xml:space="preserve">deduce </w:t>
      </w:r>
      <w:r w:rsidR="00250480">
        <w:rPr>
          <w:rFonts w:eastAsiaTheme="minorEastAsia" w:hint="eastAsia"/>
          <w:lang w:eastAsia="zh-CN"/>
        </w:rPr>
        <w:t>the location information</w:t>
      </w:r>
      <w:r>
        <w:rPr>
          <w:rFonts w:eastAsiaTheme="minorEastAsia" w:hint="eastAsia"/>
          <w:lang w:eastAsia="zh-CN"/>
        </w:rPr>
        <w:t xml:space="preserve"> by </w:t>
      </w:r>
      <w:r w:rsidR="005A421E">
        <w:rPr>
          <w:rFonts w:eastAsiaTheme="minorEastAsia" w:hint="eastAsia"/>
          <w:lang w:eastAsia="zh-CN"/>
        </w:rPr>
        <w:t xml:space="preserve">this </w:t>
      </w:r>
      <w:r>
        <w:rPr>
          <w:rFonts w:eastAsiaTheme="minorEastAsia" w:hint="eastAsia"/>
          <w:lang w:eastAsia="zh-CN"/>
        </w:rPr>
        <w:t>i</w:t>
      </w:r>
      <w:r w:rsidRPr="00A93363">
        <w:rPr>
          <w:rFonts w:eastAsiaTheme="minorEastAsia"/>
          <w:lang w:eastAsia="zh-CN"/>
        </w:rPr>
        <w:t>ndirect way</w:t>
      </w:r>
      <w:r w:rsidR="005A421E">
        <w:rPr>
          <w:rFonts w:eastAsiaTheme="minorEastAsia" w:hint="eastAsia"/>
          <w:lang w:eastAsia="zh-CN"/>
        </w:rPr>
        <w:t xml:space="preserve"> anymore</w:t>
      </w:r>
      <w:r>
        <w:rPr>
          <w:rFonts w:eastAsiaTheme="minorEastAsia" w:hint="eastAsia"/>
          <w:lang w:eastAsia="zh-CN"/>
        </w:rPr>
        <w:t xml:space="preserve">, </w:t>
      </w:r>
      <w:r w:rsidR="005A421E">
        <w:rPr>
          <w:rFonts w:eastAsiaTheme="minorEastAsia" w:hint="eastAsia"/>
          <w:lang w:eastAsia="zh-CN"/>
        </w:rPr>
        <w:t>i.e., by</w:t>
      </w:r>
      <w:r>
        <w:rPr>
          <w:rFonts w:eastAsiaTheme="minorEastAsia" w:hint="eastAsia"/>
          <w:lang w:eastAsia="zh-CN"/>
        </w:rPr>
        <w:t xml:space="preserve"> mapping cell ID.</w:t>
      </w:r>
      <w:r w:rsidR="005A421E">
        <w:rPr>
          <w:rFonts w:eastAsiaTheme="minorEastAsia" w:hint="eastAsia"/>
          <w:lang w:eastAsia="zh-CN"/>
        </w:rPr>
        <w:t xml:space="preserve"> MME can just save this location information from NAS and use it for the future work.</w:t>
      </w:r>
      <w:r w:rsidR="00F3001A">
        <w:rPr>
          <w:rFonts w:eastAsiaTheme="minorEastAsia" w:hint="eastAsia"/>
          <w:lang w:eastAsia="zh-CN"/>
        </w:rPr>
        <w:t xml:space="preserve"> </w:t>
      </w:r>
    </w:p>
    <w:p w:rsidR="00A93363" w:rsidRDefault="00F3001A" w:rsidP="005523C6">
      <w:pPr>
        <w:spacing w:afterLines="50" w:after="120"/>
        <w:rPr>
          <w:rFonts w:eastAsiaTheme="minorEastAsia"/>
          <w:lang w:eastAsia="zh-CN"/>
        </w:rPr>
      </w:pPr>
      <w:r>
        <w:rPr>
          <w:rFonts w:eastAsiaTheme="minorEastAsia" w:hint="eastAsia"/>
          <w:lang w:eastAsia="zh-CN"/>
        </w:rPr>
        <w:t>As above, we understand</w:t>
      </w:r>
      <w:r w:rsidR="005A421E">
        <w:rPr>
          <w:rFonts w:eastAsiaTheme="minorEastAsia" w:hint="eastAsia"/>
          <w:lang w:eastAsia="zh-CN"/>
        </w:rPr>
        <w:t>ing,</w:t>
      </w:r>
      <w:r w:rsidR="00A93363">
        <w:rPr>
          <w:rFonts w:eastAsiaTheme="minorEastAsia" w:hint="eastAsia"/>
          <w:lang w:eastAsia="zh-CN"/>
        </w:rPr>
        <w:t xml:space="preserve"> there is no need to </w:t>
      </w:r>
      <w:r>
        <w:rPr>
          <w:rFonts w:eastAsiaTheme="minorEastAsia" w:hint="eastAsia"/>
          <w:lang w:eastAsia="zh-CN"/>
        </w:rPr>
        <w:t xml:space="preserve">send back the UE location info to the </w:t>
      </w:r>
      <w:r w:rsidR="00A93363">
        <w:rPr>
          <w:rFonts w:eastAsiaTheme="minorEastAsia" w:hint="eastAsia"/>
          <w:lang w:eastAsia="zh-CN"/>
        </w:rPr>
        <w:t>eNB to update the mapped</w:t>
      </w:r>
      <w:r w:rsidR="00D57303">
        <w:rPr>
          <w:rFonts w:eastAsiaTheme="minorEastAsia" w:hint="eastAsia"/>
          <w:lang w:eastAsia="zh-CN"/>
        </w:rPr>
        <w:t xml:space="preserve"> cell again.</w:t>
      </w:r>
    </w:p>
    <w:p w:rsidR="00A86EEE" w:rsidRDefault="00A93363" w:rsidP="005523C6">
      <w:pPr>
        <w:spacing w:afterLines="50" w:after="120"/>
        <w:rPr>
          <w:rFonts w:eastAsiaTheme="minorEastAsia"/>
          <w:b/>
          <w:lang w:eastAsia="zh-CN"/>
        </w:rPr>
      </w:pPr>
      <w:r w:rsidRPr="00D57303">
        <w:rPr>
          <w:rFonts w:eastAsiaTheme="minorEastAsia"/>
          <w:b/>
          <w:lang w:eastAsia="zh-CN"/>
        </w:rPr>
        <w:t>P</w:t>
      </w:r>
      <w:r w:rsidRPr="00D57303">
        <w:rPr>
          <w:rFonts w:eastAsiaTheme="minorEastAsia" w:hint="eastAsia"/>
          <w:b/>
          <w:lang w:eastAsia="zh-CN"/>
        </w:rPr>
        <w:t xml:space="preserve">roposal 1: After CN get the location information from NAS </w:t>
      </w:r>
      <w:r w:rsidR="00D57303" w:rsidRPr="00D57303">
        <w:rPr>
          <w:rFonts w:eastAsiaTheme="minorEastAsia"/>
          <w:b/>
          <w:lang w:eastAsia="zh-CN"/>
        </w:rPr>
        <w:t>message</w:t>
      </w:r>
      <w:r w:rsidRPr="00D57303">
        <w:rPr>
          <w:rFonts w:eastAsiaTheme="minorEastAsia" w:hint="eastAsia"/>
          <w:b/>
          <w:lang w:eastAsia="zh-CN"/>
        </w:rPr>
        <w:t xml:space="preserve">, the location information </w:t>
      </w:r>
      <w:r w:rsidRPr="00D57303">
        <w:rPr>
          <w:rFonts w:eastAsiaTheme="minorEastAsia"/>
          <w:b/>
          <w:lang w:eastAsia="zh-CN"/>
        </w:rPr>
        <w:t>implicit</w:t>
      </w:r>
      <w:r w:rsidRPr="00D57303">
        <w:rPr>
          <w:rFonts w:eastAsiaTheme="minorEastAsia" w:hint="eastAsia"/>
          <w:b/>
          <w:lang w:eastAsia="zh-CN"/>
        </w:rPr>
        <w:t xml:space="preserve"> indicate in the mapped cell ID is </w:t>
      </w:r>
      <w:r w:rsidR="00D57303" w:rsidRPr="00D57303">
        <w:rPr>
          <w:rFonts w:eastAsiaTheme="minorEastAsia" w:hint="eastAsia"/>
          <w:b/>
          <w:lang w:eastAsia="zh-CN"/>
        </w:rPr>
        <w:t xml:space="preserve">useless and can be ignored from CN </w:t>
      </w:r>
      <w:r w:rsidR="00D57303" w:rsidRPr="00D57303">
        <w:rPr>
          <w:rFonts w:eastAsiaTheme="minorEastAsia"/>
          <w:b/>
          <w:lang w:eastAsia="zh-CN"/>
        </w:rPr>
        <w:t>perspective</w:t>
      </w:r>
      <w:r w:rsidR="00D57303" w:rsidRPr="00D57303">
        <w:rPr>
          <w:rFonts w:eastAsiaTheme="minorEastAsia" w:hint="eastAsia"/>
          <w:b/>
          <w:lang w:eastAsia="zh-CN"/>
        </w:rPr>
        <w:t xml:space="preserve">. </w:t>
      </w:r>
      <w:r w:rsidR="00D57303" w:rsidRPr="00D57303">
        <w:rPr>
          <w:rFonts w:eastAsiaTheme="minorEastAsia"/>
          <w:b/>
          <w:lang w:eastAsia="zh-CN"/>
        </w:rPr>
        <w:t>N</w:t>
      </w:r>
      <w:r w:rsidR="00D57303" w:rsidRPr="00D57303">
        <w:rPr>
          <w:rFonts w:eastAsiaTheme="minorEastAsia" w:hint="eastAsia"/>
          <w:b/>
          <w:lang w:eastAsia="zh-CN"/>
        </w:rPr>
        <w:t xml:space="preserve">o need to </w:t>
      </w:r>
      <w:r w:rsidR="00F3001A">
        <w:rPr>
          <w:rFonts w:eastAsiaTheme="minorEastAsia" w:hint="eastAsia"/>
          <w:b/>
          <w:lang w:eastAsia="zh-CN"/>
        </w:rPr>
        <w:t xml:space="preserve">send the location info back to eNB, for the purpose of updating mapped cell ID. </w:t>
      </w:r>
    </w:p>
    <w:p w:rsidR="006E7F31" w:rsidRPr="0097494E" w:rsidRDefault="006E7F31" w:rsidP="005523C6">
      <w:pPr>
        <w:spacing w:afterLines="50" w:after="120"/>
        <w:rPr>
          <w:rFonts w:eastAsiaTheme="minorEastAsia"/>
          <w:lang w:eastAsia="zh-CN"/>
        </w:rPr>
      </w:pPr>
      <w:r w:rsidRPr="0097494E">
        <w:rPr>
          <w:rFonts w:eastAsiaTheme="minorEastAsia"/>
          <w:lang w:eastAsia="zh-CN"/>
        </w:rPr>
        <w:t xml:space="preserve">Base on the discussion above, we should provide our views to SA2 in the LS response. The </w:t>
      </w:r>
      <w:proofErr w:type="gramStart"/>
      <w:r w:rsidRPr="0097494E">
        <w:rPr>
          <w:rFonts w:eastAsiaTheme="minorEastAsia"/>
          <w:lang w:eastAsia="zh-CN"/>
        </w:rPr>
        <w:t>draft reply</w:t>
      </w:r>
      <w:proofErr w:type="gramEnd"/>
      <w:r w:rsidRPr="0097494E">
        <w:rPr>
          <w:rFonts w:eastAsiaTheme="minorEastAsia"/>
          <w:lang w:eastAsia="zh-CN"/>
        </w:rPr>
        <w:t xml:space="preserve"> LS is provided in the Annex.</w:t>
      </w:r>
    </w:p>
    <w:p w:rsidR="006E7F31" w:rsidRPr="00D57303" w:rsidRDefault="006E7F31" w:rsidP="005523C6">
      <w:pPr>
        <w:spacing w:afterLines="50" w:after="120"/>
        <w:rPr>
          <w:rFonts w:eastAsiaTheme="minorEastAsia"/>
          <w:b/>
          <w:lang w:eastAsia="zh-CN"/>
        </w:rPr>
      </w:pPr>
      <w:r>
        <w:rPr>
          <w:rFonts w:eastAsiaTheme="minorEastAsia" w:hint="eastAsia"/>
          <w:b/>
          <w:lang w:eastAsia="zh-CN"/>
        </w:rPr>
        <w:t>Proposal 2: Reply the LS to SA2, providing our views on whether needs to send back the UE location info from MME to eNB.</w:t>
      </w:r>
    </w:p>
    <w:p w:rsidR="00CD6128" w:rsidRPr="007D3E81" w:rsidRDefault="00990025" w:rsidP="005523C6">
      <w:pPr>
        <w:pStyle w:val="10"/>
        <w:rPr>
          <w:rFonts w:eastAsia="宋体"/>
          <w:lang w:eastAsia="zh-CN"/>
        </w:rPr>
      </w:pPr>
      <w:r>
        <w:rPr>
          <w:rFonts w:eastAsia="宋体"/>
          <w:lang w:eastAsia="zh-CN"/>
        </w:rPr>
        <w:t>3</w:t>
      </w:r>
      <w:r w:rsidR="00CD6128">
        <w:rPr>
          <w:rFonts w:eastAsia="宋体"/>
          <w:lang w:eastAsia="zh-CN"/>
        </w:rPr>
        <w:t xml:space="preserve">. </w:t>
      </w:r>
      <w:r w:rsidR="00CD6128" w:rsidRPr="007D3E81">
        <w:rPr>
          <w:rFonts w:eastAsia="宋体"/>
          <w:lang w:eastAsia="zh-CN"/>
        </w:rPr>
        <w:t>Conclusion</w:t>
      </w:r>
    </w:p>
    <w:p w:rsidR="007E055D" w:rsidRDefault="00CD6128" w:rsidP="0002563D">
      <w:pPr>
        <w:rPr>
          <w:rFonts w:eastAsiaTheme="minorEastAsia"/>
          <w:lang w:eastAsia="zh-CN"/>
        </w:rPr>
      </w:pPr>
      <w:r>
        <w:rPr>
          <w:lang w:eastAsia="zh-CN"/>
        </w:rPr>
        <w:t>Based on the discussion in this paper, we</w:t>
      </w:r>
      <w:r w:rsidR="00547813">
        <w:rPr>
          <w:lang w:eastAsia="zh-CN"/>
        </w:rPr>
        <w:t xml:space="preserve"> have the following </w:t>
      </w:r>
      <w:r w:rsidR="001E03B5">
        <w:rPr>
          <w:lang w:eastAsia="zh-CN"/>
        </w:rPr>
        <w:t xml:space="preserve">observations and </w:t>
      </w:r>
      <w:r w:rsidR="00547813">
        <w:rPr>
          <w:lang w:eastAsia="zh-CN"/>
        </w:rPr>
        <w:t>proposals</w:t>
      </w:r>
      <w:r>
        <w:rPr>
          <w:lang w:eastAsia="zh-CN"/>
        </w:rPr>
        <w:t>:</w:t>
      </w:r>
      <w:bookmarkStart w:id="6" w:name="_Toc423020280"/>
      <w:bookmarkEnd w:id="2"/>
      <w:bookmarkEnd w:id="6"/>
    </w:p>
    <w:p w:rsidR="00BC4D6A" w:rsidRPr="00146154" w:rsidRDefault="00BC4D6A" w:rsidP="00BC4D6A">
      <w:pPr>
        <w:spacing w:before="240"/>
        <w:rPr>
          <w:rFonts w:eastAsiaTheme="minorEastAsia"/>
          <w:b/>
          <w:lang w:eastAsia="zh-CN"/>
        </w:rPr>
      </w:pPr>
      <w:r w:rsidRPr="00146154">
        <w:rPr>
          <w:rFonts w:eastAsiaTheme="minorEastAsia"/>
          <w:b/>
          <w:lang w:eastAsia="zh-CN"/>
        </w:rPr>
        <w:t>O</w:t>
      </w:r>
      <w:r w:rsidRPr="00146154">
        <w:rPr>
          <w:rFonts w:eastAsiaTheme="minorEastAsia" w:hint="eastAsia"/>
          <w:b/>
          <w:lang w:eastAsia="zh-CN"/>
        </w:rPr>
        <w:t xml:space="preserve">bservation 1: </w:t>
      </w:r>
      <w:r>
        <w:rPr>
          <w:rFonts w:eastAsiaTheme="minorEastAsia" w:hint="eastAsia"/>
          <w:b/>
          <w:lang w:eastAsia="zh-CN"/>
        </w:rPr>
        <w:t>RAN3 design the mapping cell ID is for indicating the location information of UE to meet SA2 requirements.</w:t>
      </w:r>
    </w:p>
    <w:p w:rsidR="00BC4D6A" w:rsidRPr="00A93363" w:rsidRDefault="00BC4D6A" w:rsidP="00BC4D6A">
      <w:pPr>
        <w:spacing w:before="240" w:afterLines="50" w:after="120"/>
        <w:rPr>
          <w:rFonts w:eastAsiaTheme="minorEastAsia"/>
          <w:b/>
          <w:lang w:eastAsia="zh-CN"/>
        </w:rPr>
      </w:pPr>
      <w:r w:rsidRPr="00A93363">
        <w:rPr>
          <w:rFonts w:eastAsiaTheme="minorEastAsia"/>
          <w:b/>
          <w:lang w:eastAsia="zh-CN"/>
        </w:rPr>
        <w:t>O</w:t>
      </w:r>
      <w:r w:rsidRPr="00A93363">
        <w:rPr>
          <w:rFonts w:eastAsiaTheme="minorEastAsia" w:hint="eastAsia"/>
          <w:b/>
          <w:lang w:eastAsia="zh-CN"/>
        </w:rPr>
        <w:t>bservation 2</w:t>
      </w:r>
      <w:r w:rsidRPr="00A93363">
        <w:rPr>
          <w:rFonts w:eastAsiaTheme="minorEastAsia"/>
          <w:b/>
          <w:lang w:eastAsia="zh-CN"/>
        </w:rPr>
        <w:t>: The</w:t>
      </w:r>
      <w:r w:rsidRPr="00A93363">
        <w:rPr>
          <w:rFonts w:eastAsiaTheme="minorEastAsia" w:hint="eastAsia"/>
          <w:b/>
          <w:lang w:eastAsia="zh-CN"/>
        </w:rPr>
        <w:t xml:space="preserve"> mapped cell ID is a best-effort mapping and shall be used as </w:t>
      </w:r>
      <w:r w:rsidR="000F63EB" w:rsidRPr="00A93363">
        <w:rPr>
          <w:rFonts w:eastAsiaTheme="minorEastAsia"/>
          <w:b/>
          <w:lang w:eastAsia="zh-CN"/>
        </w:rPr>
        <w:t>assistance</w:t>
      </w:r>
      <w:r w:rsidRPr="00A93363">
        <w:rPr>
          <w:rFonts w:eastAsiaTheme="minorEastAsia" w:hint="eastAsia"/>
          <w:b/>
          <w:lang w:eastAsia="zh-CN"/>
        </w:rPr>
        <w:t xml:space="preserve"> information in core network. </w:t>
      </w:r>
    </w:p>
    <w:p w:rsidR="00BC4D6A" w:rsidRDefault="00BC4D6A" w:rsidP="00BC4D6A">
      <w:pPr>
        <w:spacing w:afterLines="50" w:after="120"/>
        <w:rPr>
          <w:rFonts w:eastAsiaTheme="minorEastAsia"/>
          <w:b/>
          <w:lang w:eastAsia="zh-CN"/>
        </w:rPr>
      </w:pPr>
      <w:r w:rsidRPr="00D57303">
        <w:rPr>
          <w:rFonts w:eastAsiaTheme="minorEastAsia"/>
          <w:b/>
          <w:lang w:eastAsia="zh-CN"/>
        </w:rPr>
        <w:t>P</w:t>
      </w:r>
      <w:r w:rsidRPr="00D57303">
        <w:rPr>
          <w:rFonts w:eastAsiaTheme="minorEastAsia" w:hint="eastAsia"/>
          <w:b/>
          <w:lang w:eastAsia="zh-CN"/>
        </w:rPr>
        <w:t xml:space="preserve">roposal 1: After CN get the location information from NAS </w:t>
      </w:r>
      <w:r w:rsidRPr="00D57303">
        <w:rPr>
          <w:rFonts w:eastAsiaTheme="minorEastAsia"/>
          <w:b/>
          <w:lang w:eastAsia="zh-CN"/>
        </w:rPr>
        <w:t>message</w:t>
      </w:r>
      <w:r w:rsidRPr="00D57303">
        <w:rPr>
          <w:rFonts w:eastAsiaTheme="minorEastAsia" w:hint="eastAsia"/>
          <w:b/>
          <w:lang w:eastAsia="zh-CN"/>
        </w:rPr>
        <w:t xml:space="preserve">, the location information </w:t>
      </w:r>
      <w:r w:rsidRPr="00D57303">
        <w:rPr>
          <w:rFonts w:eastAsiaTheme="minorEastAsia"/>
          <w:b/>
          <w:lang w:eastAsia="zh-CN"/>
        </w:rPr>
        <w:t>implicit</w:t>
      </w:r>
      <w:r w:rsidRPr="00D57303">
        <w:rPr>
          <w:rFonts w:eastAsiaTheme="minorEastAsia" w:hint="eastAsia"/>
          <w:b/>
          <w:lang w:eastAsia="zh-CN"/>
        </w:rPr>
        <w:t xml:space="preserve"> indicate in the mapped cell ID is useless and can be ignored from CN </w:t>
      </w:r>
      <w:r w:rsidRPr="00D57303">
        <w:rPr>
          <w:rFonts w:eastAsiaTheme="minorEastAsia"/>
          <w:b/>
          <w:lang w:eastAsia="zh-CN"/>
        </w:rPr>
        <w:t>perspective</w:t>
      </w:r>
      <w:r w:rsidRPr="00D57303">
        <w:rPr>
          <w:rFonts w:eastAsiaTheme="minorEastAsia" w:hint="eastAsia"/>
          <w:b/>
          <w:lang w:eastAsia="zh-CN"/>
        </w:rPr>
        <w:t xml:space="preserve">. </w:t>
      </w:r>
      <w:r w:rsidRPr="00D57303">
        <w:rPr>
          <w:rFonts w:eastAsiaTheme="minorEastAsia"/>
          <w:b/>
          <w:lang w:eastAsia="zh-CN"/>
        </w:rPr>
        <w:t>N</w:t>
      </w:r>
      <w:r w:rsidRPr="00D57303">
        <w:rPr>
          <w:rFonts w:eastAsiaTheme="minorEastAsia" w:hint="eastAsia"/>
          <w:b/>
          <w:lang w:eastAsia="zh-CN"/>
        </w:rPr>
        <w:t xml:space="preserve">o need to </w:t>
      </w:r>
      <w:r>
        <w:rPr>
          <w:rFonts w:eastAsiaTheme="minorEastAsia" w:hint="eastAsia"/>
          <w:b/>
          <w:lang w:eastAsia="zh-CN"/>
        </w:rPr>
        <w:t xml:space="preserve">send the location info back to eNB, for the purpose of updating mapped cell ID. </w:t>
      </w:r>
    </w:p>
    <w:p w:rsidR="006E7F31" w:rsidRPr="00D57303" w:rsidRDefault="006E7F31" w:rsidP="006E7F31">
      <w:pPr>
        <w:spacing w:afterLines="50" w:after="120"/>
        <w:rPr>
          <w:rFonts w:eastAsiaTheme="minorEastAsia"/>
          <w:b/>
          <w:lang w:eastAsia="zh-CN"/>
        </w:rPr>
      </w:pPr>
      <w:r>
        <w:rPr>
          <w:rFonts w:eastAsiaTheme="minorEastAsia" w:hint="eastAsia"/>
          <w:b/>
          <w:lang w:eastAsia="zh-CN"/>
        </w:rPr>
        <w:t>Proposal 2: Reply the LS to SA2, providing our views on whether needs to send back the UE location info from MME to eNB.</w:t>
      </w:r>
    </w:p>
    <w:p w:rsidR="006E7F31" w:rsidRPr="006E7F31" w:rsidRDefault="006E7F31" w:rsidP="00BC4D6A">
      <w:pPr>
        <w:spacing w:afterLines="50" w:after="120"/>
        <w:rPr>
          <w:rFonts w:eastAsiaTheme="minorEastAsia"/>
          <w:b/>
          <w:lang w:eastAsia="zh-CN"/>
        </w:rPr>
      </w:pPr>
    </w:p>
    <w:p w:rsidR="00B102F7" w:rsidRPr="007D3E81" w:rsidRDefault="00B102F7" w:rsidP="00B102F7">
      <w:pPr>
        <w:pStyle w:val="10"/>
      </w:pPr>
      <w:r>
        <w:t xml:space="preserve">4. </w:t>
      </w:r>
      <w:r w:rsidRPr="007D3E81">
        <w:t>Reference</w:t>
      </w:r>
    </w:p>
    <w:p w:rsidR="009C4C8E" w:rsidRDefault="009C4C8E" w:rsidP="009C4C8E">
      <w:pPr>
        <w:overflowPunct w:val="0"/>
        <w:autoSpaceDE w:val="0"/>
        <w:autoSpaceDN w:val="0"/>
        <w:adjustRightInd w:val="0"/>
        <w:textAlignment w:val="baseline"/>
        <w:rPr>
          <w:lang w:eastAsia="zh-CN"/>
        </w:rPr>
      </w:pPr>
      <w:r>
        <w:rPr>
          <w:rFonts w:hint="eastAsia"/>
          <w:lang w:eastAsia="zh-CN"/>
        </w:rPr>
        <w:t>[1]</w:t>
      </w:r>
      <w:r>
        <w:rPr>
          <w:rFonts w:hint="eastAsia"/>
          <w:lang w:eastAsia="zh-CN"/>
        </w:rPr>
        <w:tab/>
      </w:r>
      <w:r w:rsidR="00BC4D6A" w:rsidRPr="00BC4D6A">
        <w:rPr>
          <w:rFonts w:eastAsiaTheme="minorEastAsia"/>
          <w:lang w:eastAsia="zh-CN"/>
        </w:rPr>
        <w:t>R3-241523</w:t>
      </w:r>
      <w:r w:rsidR="000B17D8">
        <w:rPr>
          <w:rFonts w:eastAsiaTheme="minorEastAsia" w:hint="eastAsia"/>
          <w:lang w:eastAsia="zh-CN"/>
        </w:rPr>
        <w:t xml:space="preserve">, </w:t>
      </w:r>
      <w:r w:rsidR="000B17D8" w:rsidRPr="000B17D8">
        <w:rPr>
          <w:rFonts w:eastAsiaTheme="minorEastAsia"/>
          <w:lang w:eastAsia="zh-CN"/>
        </w:rPr>
        <w:t>Reply LS on UE Location Information for NB-IoT NTN</w:t>
      </w:r>
    </w:p>
    <w:p w:rsidR="004F027F" w:rsidRPr="000F63EB" w:rsidRDefault="009C4C8E" w:rsidP="00BC4D6A">
      <w:pPr>
        <w:overflowPunct w:val="0"/>
        <w:autoSpaceDE w:val="0"/>
        <w:autoSpaceDN w:val="0"/>
        <w:adjustRightInd w:val="0"/>
        <w:textAlignment w:val="baseline"/>
        <w:rPr>
          <w:rFonts w:eastAsiaTheme="minorEastAsia"/>
          <w:lang w:eastAsia="zh-CN"/>
        </w:rPr>
      </w:pPr>
      <w:r>
        <w:rPr>
          <w:rFonts w:hint="eastAsia"/>
          <w:lang w:eastAsia="zh-CN"/>
        </w:rPr>
        <w:t>[2]</w:t>
      </w:r>
      <w:r>
        <w:rPr>
          <w:rFonts w:hint="eastAsia"/>
          <w:lang w:eastAsia="zh-CN"/>
        </w:rPr>
        <w:tab/>
      </w:r>
      <w:r w:rsidR="000F63EB" w:rsidRPr="000F63EB">
        <w:rPr>
          <w:lang w:eastAsia="zh-CN"/>
        </w:rPr>
        <w:t>S2-2008307</w:t>
      </w:r>
      <w:r w:rsidR="000F63EB">
        <w:rPr>
          <w:rFonts w:eastAsiaTheme="minorEastAsia" w:hint="eastAsia"/>
          <w:lang w:eastAsia="zh-CN"/>
        </w:rPr>
        <w:t xml:space="preserve">, </w:t>
      </w:r>
      <w:r w:rsidR="000F63EB" w:rsidRPr="000F63EB">
        <w:rPr>
          <w:rFonts w:eastAsiaTheme="minorEastAsia"/>
          <w:lang w:eastAsia="zh-CN"/>
        </w:rPr>
        <w:tab/>
        <w:t>Reply LS on SA WG2 assumptions from conclusion of study on architecture aspects for using satellite access in 5G</w:t>
      </w:r>
    </w:p>
    <w:p w:rsidR="000F63EB" w:rsidRPr="000F63EB" w:rsidRDefault="000F63EB" w:rsidP="00BC4D6A">
      <w:pPr>
        <w:overflowPunct w:val="0"/>
        <w:autoSpaceDE w:val="0"/>
        <w:autoSpaceDN w:val="0"/>
        <w:adjustRightInd w:val="0"/>
        <w:textAlignment w:val="baseline"/>
        <w:rPr>
          <w:rFonts w:eastAsiaTheme="minorEastAsia"/>
        </w:rPr>
      </w:pPr>
      <w:r>
        <w:rPr>
          <w:rFonts w:eastAsiaTheme="minorEastAsia" w:hint="eastAsia"/>
          <w:lang w:eastAsia="zh-CN"/>
        </w:rPr>
        <w:t>[3]</w:t>
      </w:r>
      <w:r>
        <w:rPr>
          <w:rFonts w:eastAsiaTheme="minorEastAsia" w:hint="eastAsia"/>
          <w:lang w:eastAsia="zh-CN"/>
        </w:rPr>
        <w:tab/>
      </w:r>
      <w:r w:rsidRPr="000F63EB">
        <w:rPr>
          <w:rFonts w:eastAsiaTheme="minorEastAsia"/>
          <w:lang w:eastAsia="zh-CN"/>
        </w:rPr>
        <w:t>RAN3_116-e_agenda_202205200145_EOM1</w:t>
      </w:r>
    </w:p>
    <w:p w:rsidR="00223801" w:rsidRDefault="00223801" w:rsidP="000B17D8">
      <w:pPr>
        <w:pStyle w:val="10"/>
        <w:rPr>
          <w:rFonts w:eastAsiaTheme="minorEastAsia"/>
          <w:lang w:eastAsia="zh-CN"/>
        </w:rPr>
        <w:sectPr w:rsidR="00223801" w:rsidSect="002C55E4">
          <w:footnotePr>
            <w:numRestart w:val="eachSect"/>
          </w:footnotePr>
          <w:pgSz w:w="11907" w:h="16840" w:code="9"/>
          <w:pgMar w:top="1418" w:right="1134" w:bottom="1134" w:left="1134" w:header="680" w:footer="567" w:gutter="0"/>
          <w:cols w:space="720"/>
          <w:docGrid w:linePitch="272"/>
        </w:sectPr>
      </w:pPr>
    </w:p>
    <w:p w:rsidR="00D57303" w:rsidRPr="000B17D8" w:rsidRDefault="00D57303" w:rsidP="000B17D8">
      <w:pPr>
        <w:pStyle w:val="10"/>
        <w:rPr>
          <w:rFonts w:eastAsiaTheme="minorEastAsia"/>
          <w:lang w:eastAsia="zh-CN"/>
        </w:rPr>
      </w:pPr>
      <w:r>
        <w:rPr>
          <w:rFonts w:eastAsiaTheme="minorEastAsia" w:hint="eastAsia"/>
          <w:lang w:eastAsia="zh-CN"/>
        </w:rPr>
        <w:lastRenderedPageBreak/>
        <w:t>5</w:t>
      </w:r>
      <w:r>
        <w:t xml:space="preserve">. </w:t>
      </w:r>
      <w:r>
        <w:rPr>
          <w:rFonts w:eastAsiaTheme="minorEastAsia" w:hint="eastAsia"/>
          <w:lang w:eastAsia="zh-CN"/>
        </w:rPr>
        <w:t>Draft LS</w:t>
      </w:r>
    </w:p>
    <w:p w:rsidR="00D57303" w:rsidRPr="000B17D8" w:rsidRDefault="00D57303" w:rsidP="00D57303">
      <w:pPr>
        <w:spacing w:after="60"/>
        <w:ind w:left="1985" w:hanging="1985"/>
        <w:rPr>
          <w:rFonts w:ascii="Arial" w:eastAsiaTheme="minorEastAsia" w:hAnsi="Arial" w:cs="Arial"/>
          <w:b/>
          <w:bCs/>
          <w:sz w:val="22"/>
          <w:szCs w:val="22"/>
          <w:lang w:eastAsia="zh-CN"/>
        </w:rPr>
      </w:pPr>
      <w:r w:rsidRPr="000B17D8">
        <w:rPr>
          <w:rFonts w:ascii="Arial" w:hAnsi="Arial" w:cs="Arial"/>
          <w:b/>
          <w:sz w:val="22"/>
          <w:szCs w:val="22"/>
        </w:rPr>
        <w:t>Title:</w:t>
      </w:r>
      <w:r w:rsidRPr="000B17D8">
        <w:rPr>
          <w:rFonts w:ascii="Arial" w:hAnsi="Arial" w:cs="Arial"/>
          <w:b/>
          <w:sz w:val="22"/>
          <w:szCs w:val="22"/>
        </w:rPr>
        <w:tab/>
        <w:t>[DRAFT]</w:t>
      </w:r>
      <w:r w:rsidRPr="000B17D8">
        <w:rPr>
          <w:rFonts w:ascii="Arial" w:hAnsi="Arial" w:cs="Arial"/>
          <w:b/>
          <w:bCs/>
          <w:sz w:val="22"/>
          <w:szCs w:val="22"/>
        </w:rPr>
        <w:t xml:space="preserve"> Reply LS </w:t>
      </w:r>
      <w:r w:rsidRPr="000B17D8">
        <w:rPr>
          <w:rFonts w:ascii="Arial" w:eastAsiaTheme="minorEastAsia" w:hAnsi="Arial" w:cs="Arial" w:hint="eastAsia"/>
          <w:b/>
          <w:bCs/>
          <w:sz w:val="22"/>
          <w:szCs w:val="22"/>
          <w:lang w:eastAsia="zh-CN"/>
        </w:rPr>
        <w:t xml:space="preserve">on </w:t>
      </w:r>
      <w:r w:rsidRPr="000B17D8">
        <w:rPr>
          <w:rFonts w:ascii="Arial" w:hAnsi="Arial" w:cs="Arial"/>
          <w:b/>
          <w:bCs/>
          <w:sz w:val="22"/>
          <w:szCs w:val="22"/>
        </w:rPr>
        <w:t>Reply LS on UE Location Information for NB-IoT NTN</w:t>
      </w:r>
    </w:p>
    <w:p w:rsidR="00D57303" w:rsidRPr="000B17D8" w:rsidRDefault="00D57303" w:rsidP="00D57303">
      <w:pPr>
        <w:spacing w:after="60"/>
        <w:ind w:left="1985" w:hanging="1985"/>
        <w:rPr>
          <w:rFonts w:ascii="Arial" w:hAnsi="Arial" w:cs="Arial"/>
          <w:b/>
          <w:bCs/>
          <w:sz w:val="22"/>
          <w:szCs w:val="22"/>
        </w:rPr>
      </w:pPr>
      <w:r w:rsidRPr="000B17D8">
        <w:rPr>
          <w:rFonts w:ascii="Arial" w:hAnsi="Arial" w:cs="Arial"/>
          <w:b/>
          <w:sz w:val="22"/>
          <w:szCs w:val="22"/>
        </w:rPr>
        <w:t>Response to:</w:t>
      </w:r>
      <w:r w:rsidRPr="000B17D8">
        <w:rPr>
          <w:rFonts w:ascii="Arial" w:hAnsi="Arial" w:cs="Arial"/>
          <w:b/>
          <w:bCs/>
          <w:sz w:val="22"/>
          <w:szCs w:val="22"/>
        </w:rPr>
        <w:tab/>
        <w:t xml:space="preserve">LS (S2-2403851) </w:t>
      </w:r>
    </w:p>
    <w:p w:rsidR="00D57303" w:rsidRPr="000B17D8" w:rsidRDefault="00D57303" w:rsidP="00D57303">
      <w:pPr>
        <w:spacing w:after="60"/>
        <w:ind w:left="1985" w:hanging="1985"/>
        <w:rPr>
          <w:rFonts w:ascii="Arial" w:eastAsiaTheme="minorEastAsia" w:hAnsi="Arial" w:cs="Arial"/>
          <w:b/>
          <w:bCs/>
          <w:sz w:val="22"/>
          <w:szCs w:val="22"/>
          <w:lang w:eastAsia="zh-CN"/>
        </w:rPr>
      </w:pPr>
      <w:r w:rsidRPr="000B17D8">
        <w:rPr>
          <w:rFonts w:ascii="Arial" w:hAnsi="Arial" w:cs="Arial"/>
          <w:b/>
          <w:sz w:val="22"/>
          <w:szCs w:val="22"/>
        </w:rPr>
        <w:t>Release:</w:t>
      </w:r>
      <w:r w:rsidRPr="000B17D8">
        <w:rPr>
          <w:rFonts w:ascii="Arial" w:hAnsi="Arial" w:cs="Arial"/>
          <w:b/>
          <w:bCs/>
          <w:sz w:val="22"/>
          <w:szCs w:val="22"/>
        </w:rPr>
        <w:tab/>
        <w:t>Rel-1</w:t>
      </w:r>
      <w:r w:rsidRPr="000B17D8">
        <w:rPr>
          <w:rFonts w:ascii="Arial" w:eastAsiaTheme="minorEastAsia" w:hAnsi="Arial" w:cs="Arial" w:hint="eastAsia"/>
          <w:b/>
          <w:bCs/>
          <w:sz w:val="22"/>
          <w:szCs w:val="22"/>
          <w:lang w:eastAsia="zh-CN"/>
        </w:rPr>
        <w:t>8</w:t>
      </w:r>
    </w:p>
    <w:p w:rsidR="00D57303" w:rsidRPr="000B17D8" w:rsidRDefault="00D57303" w:rsidP="00D57303">
      <w:pPr>
        <w:spacing w:after="60"/>
        <w:ind w:left="1985" w:hanging="1985"/>
        <w:rPr>
          <w:rFonts w:ascii="Arial" w:hAnsi="Arial" w:cs="Arial"/>
          <w:b/>
          <w:bCs/>
          <w:sz w:val="22"/>
          <w:szCs w:val="22"/>
        </w:rPr>
      </w:pPr>
      <w:r w:rsidRPr="000B17D8">
        <w:rPr>
          <w:rFonts w:ascii="Arial" w:hAnsi="Arial" w:cs="Arial"/>
          <w:b/>
          <w:sz w:val="22"/>
          <w:szCs w:val="22"/>
        </w:rPr>
        <w:t>Work Item:</w:t>
      </w:r>
      <w:r w:rsidRPr="000B17D8">
        <w:rPr>
          <w:rFonts w:ascii="Arial" w:hAnsi="Arial" w:cs="Arial"/>
          <w:b/>
          <w:bCs/>
          <w:sz w:val="22"/>
          <w:szCs w:val="22"/>
        </w:rPr>
        <w:tab/>
      </w:r>
      <w:proofErr w:type="spellStart"/>
      <w:r w:rsidRPr="000B17D8">
        <w:rPr>
          <w:rFonts w:ascii="Arial" w:hAnsi="Arial" w:cs="Arial"/>
          <w:b/>
          <w:bCs/>
          <w:sz w:val="22"/>
          <w:szCs w:val="22"/>
        </w:rPr>
        <w:t>LTE_NBIOT_eMTC_NTN</w:t>
      </w:r>
      <w:proofErr w:type="spellEnd"/>
    </w:p>
    <w:p w:rsidR="00D57303" w:rsidRPr="008362CF" w:rsidRDefault="00D57303" w:rsidP="00D57303">
      <w:pPr>
        <w:spacing w:after="60"/>
        <w:ind w:left="1985" w:hanging="1985"/>
        <w:rPr>
          <w:rFonts w:ascii="Arial" w:hAnsi="Arial" w:cs="Arial"/>
          <w:b/>
        </w:rPr>
      </w:pPr>
    </w:p>
    <w:p w:rsidR="00D57303" w:rsidRPr="000B17D8" w:rsidRDefault="00D57303" w:rsidP="00D57303">
      <w:pPr>
        <w:spacing w:after="60"/>
        <w:ind w:left="1985" w:hanging="1985"/>
        <w:rPr>
          <w:rFonts w:ascii="Arial" w:hAnsi="Arial" w:cs="Arial"/>
          <w:b/>
          <w:bCs/>
          <w:sz w:val="22"/>
        </w:rPr>
      </w:pPr>
      <w:r w:rsidRPr="000B17D8">
        <w:rPr>
          <w:rFonts w:ascii="Arial" w:hAnsi="Arial" w:cs="Arial"/>
          <w:b/>
          <w:sz w:val="22"/>
        </w:rPr>
        <w:t>Source:</w:t>
      </w:r>
      <w:r w:rsidRPr="000B17D8">
        <w:rPr>
          <w:rFonts w:ascii="Arial" w:hAnsi="Arial" w:cs="Arial"/>
          <w:b/>
          <w:bCs/>
          <w:sz w:val="22"/>
        </w:rPr>
        <w:tab/>
      </w:r>
      <w:r w:rsidRPr="000B17D8">
        <w:rPr>
          <w:rFonts w:ascii="Arial" w:eastAsiaTheme="minorEastAsia" w:hAnsi="Arial" w:cs="Arial" w:hint="eastAsia"/>
          <w:b/>
          <w:bCs/>
          <w:sz w:val="22"/>
          <w:lang w:eastAsia="zh-CN"/>
        </w:rPr>
        <w:t>CATT</w:t>
      </w:r>
      <w:r w:rsidRPr="000B17D8">
        <w:rPr>
          <w:rFonts w:ascii="Arial" w:hAnsi="Arial" w:cs="Arial"/>
          <w:b/>
          <w:bCs/>
          <w:sz w:val="22"/>
        </w:rPr>
        <w:t xml:space="preserve"> [to become RAN3]</w:t>
      </w:r>
    </w:p>
    <w:p w:rsidR="00D57303" w:rsidRPr="000B17D8" w:rsidRDefault="00D57303" w:rsidP="00D57303">
      <w:pPr>
        <w:spacing w:after="60"/>
        <w:ind w:left="1985" w:hanging="1985"/>
        <w:rPr>
          <w:rFonts w:ascii="Arial" w:eastAsiaTheme="minorEastAsia" w:hAnsi="Arial" w:cs="Arial"/>
          <w:b/>
          <w:bCs/>
          <w:sz w:val="22"/>
          <w:lang w:eastAsia="zh-CN"/>
        </w:rPr>
      </w:pPr>
      <w:r w:rsidRPr="000B17D8">
        <w:rPr>
          <w:rFonts w:ascii="Arial" w:hAnsi="Arial" w:cs="Arial"/>
          <w:b/>
          <w:sz w:val="22"/>
        </w:rPr>
        <w:t>To:</w:t>
      </w:r>
      <w:r w:rsidRPr="000B17D8">
        <w:rPr>
          <w:rFonts w:ascii="Arial" w:hAnsi="Arial" w:cs="Arial"/>
          <w:b/>
          <w:bCs/>
          <w:sz w:val="22"/>
        </w:rPr>
        <w:tab/>
        <w:t xml:space="preserve">SA2, </w:t>
      </w:r>
    </w:p>
    <w:p w:rsidR="00D57303" w:rsidRPr="000B17D8" w:rsidRDefault="00D57303" w:rsidP="00D57303">
      <w:pPr>
        <w:spacing w:after="60"/>
        <w:ind w:left="1985" w:hanging="1985"/>
        <w:rPr>
          <w:rFonts w:ascii="Arial" w:hAnsi="Arial" w:cs="Arial"/>
          <w:b/>
          <w:bCs/>
          <w:sz w:val="22"/>
        </w:rPr>
      </w:pPr>
      <w:r w:rsidRPr="000B17D8">
        <w:rPr>
          <w:rFonts w:ascii="Arial" w:hAnsi="Arial" w:cs="Arial"/>
          <w:b/>
          <w:bCs/>
          <w:sz w:val="22"/>
        </w:rPr>
        <w:t>Cc:</w:t>
      </w:r>
      <w:r w:rsidRPr="000B17D8">
        <w:rPr>
          <w:rFonts w:ascii="Arial" w:hAnsi="Arial" w:cs="Arial"/>
          <w:b/>
          <w:bCs/>
          <w:sz w:val="22"/>
        </w:rPr>
        <w:tab/>
        <w:t>CT1, RAN2</w:t>
      </w:r>
    </w:p>
    <w:p w:rsidR="00D57303" w:rsidRPr="000B17D8" w:rsidRDefault="00D57303" w:rsidP="00D57303">
      <w:pPr>
        <w:spacing w:after="60"/>
        <w:ind w:left="1985" w:hanging="1985"/>
        <w:rPr>
          <w:rFonts w:ascii="Arial" w:hAnsi="Arial" w:cs="Arial"/>
          <w:b/>
          <w:bCs/>
          <w:sz w:val="22"/>
          <w:szCs w:val="22"/>
        </w:rPr>
      </w:pPr>
    </w:p>
    <w:p w:rsidR="00D57303" w:rsidRPr="000B17D8" w:rsidRDefault="00D57303" w:rsidP="000B17D8">
      <w:pPr>
        <w:tabs>
          <w:tab w:val="left" w:pos="2268"/>
        </w:tabs>
        <w:rPr>
          <w:rFonts w:ascii="Arial" w:hAnsi="Arial" w:cs="Arial"/>
          <w:b/>
          <w:bCs/>
          <w:sz w:val="22"/>
          <w:szCs w:val="22"/>
        </w:rPr>
      </w:pPr>
      <w:r w:rsidRPr="000B17D8">
        <w:rPr>
          <w:rFonts w:ascii="Arial" w:hAnsi="Arial" w:cs="Arial"/>
          <w:b/>
          <w:bCs/>
          <w:sz w:val="22"/>
          <w:szCs w:val="22"/>
        </w:rPr>
        <w:t>Contact Person:</w:t>
      </w:r>
      <w:r w:rsidRPr="000B17D8">
        <w:rPr>
          <w:rFonts w:ascii="Arial" w:hAnsi="Arial" w:cs="Arial"/>
          <w:b/>
          <w:bCs/>
          <w:sz w:val="22"/>
          <w:szCs w:val="22"/>
        </w:rPr>
        <w:tab/>
      </w:r>
      <w:proofErr w:type="spellStart"/>
      <w:r w:rsidR="000B17D8" w:rsidRPr="000B17D8">
        <w:rPr>
          <w:rFonts w:ascii="Arial" w:hAnsi="Arial" w:cs="Arial" w:hint="eastAsia"/>
          <w:b/>
          <w:bCs/>
          <w:sz w:val="22"/>
          <w:szCs w:val="22"/>
        </w:rPr>
        <w:t>Jiaying</w:t>
      </w:r>
      <w:proofErr w:type="spellEnd"/>
      <w:r w:rsidR="000B17D8" w:rsidRPr="000B17D8">
        <w:rPr>
          <w:rFonts w:ascii="Arial" w:hAnsi="Arial" w:cs="Arial" w:hint="eastAsia"/>
          <w:b/>
          <w:bCs/>
          <w:sz w:val="22"/>
          <w:szCs w:val="22"/>
        </w:rPr>
        <w:t xml:space="preserve"> Sun</w:t>
      </w:r>
    </w:p>
    <w:p w:rsidR="00D57303" w:rsidRDefault="000B17D8" w:rsidP="000B17D8">
      <w:pPr>
        <w:spacing w:after="60"/>
        <w:ind w:leftChars="1100" w:left="2200"/>
        <w:rPr>
          <w:rFonts w:ascii="Arial" w:eastAsiaTheme="minorEastAsia" w:hAnsi="Arial" w:cs="Arial"/>
          <w:b/>
          <w:bCs/>
          <w:sz w:val="22"/>
          <w:szCs w:val="22"/>
          <w:lang w:eastAsia="zh-CN"/>
        </w:rPr>
      </w:pPr>
      <w:r w:rsidRPr="000B17D8">
        <w:rPr>
          <w:rFonts w:ascii="Arial" w:hAnsi="Arial" w:cs="Arial" w:hint="eastAsia"/>
          <w:b/>
          <w:bCs/>
          <w:sz w:val="22"/>
          <w:szCs w:val="22"/>
        </w:rPr>
        <w:t>sunjiaying@catt.cn</w:t>
      </w:r>
    </w:p>
    <w:p w:rsidR="000B17D8" w:rsidRPr="000B17D8" w:rsidRDefault="000B17D8" w:rsidP="000B17D8">
      <w:pPr>
        <w:spacing w:after="60"/>
        <w:ind w:leftChars="1100" w:left="2200"/>
        <w:rPr>
          <w:rFonts w:ascii="Arial" w:eastAsiaTheme="minorEastAsia" w:hAnsi="Arial" w:cs="Arial"/>
          <w:b/>
          <w:bCs/>
          <w:sz w:val="22"/>
          <w:szCs w:val="22"/>
          <w:lang w:eastAsia="zh-CN"/>
        </w:rPr>
      </w:pPr>
    </w:p>
    <w:p w:rsidR="00D57303" w:rsidRPr="000B17D8" w:rsidRDefault="00D57303" w:rsidP="00D57303">
      <w:pPr>
        <w:spacing w:after="60"/>
        <w:rPr>
          <w:rFonts w:ascii="Arial" w:hAnsi="Arial" w:cs="Arial"/>
          <w:b/>
          <w:bCs/>
          <w:sz w:val="22"/>
          <w:szCs w:val="22"/>
        </w:rPr>
      </w:pPr>
      <w:r w:rsidRPr="000B17D8">
        <w:rPr>
          <w:rFonts w:ascii="Arial" w:hAnsi="Arial" w:cs="Arial"/>
          <w:b/>
          <w:sz w:val="22"/>
          <w:szCs w:val="22"/>
        </w:rPr>
        <w:t>Send any reply LS to:</w:t>
      </w:r>
      <w:r w:rsidRPr="000B17D8">
        <w:rPr>
          <w:rFonts w:ascii="Arial" w:hAnsi="Arial" w:cs="Arial"/>
          <w:b/>
          <w:sz w:val="22"/>
          <w:szCs w:val="22"/>
        </w:rPr>
        <w:tab/>
      </w:r>
      <w:r w:rsidRPr="000B17D8">
        <w:rPr>
          <w:rFonts w:ascii="Arial" w:hAnsi="Arial" w:cs="Arial"/>
          <w:b/>
          <w:bCs/>
          <w:sz w:val="22"/>
          <w:szCs w:val="22"/>
        </w:rPr>
        <w:t xml:space="preserve">3GPP Liaisons Coordinator, </w:t>
      </w:r>
      <w:hyperlink r:id="rId9" w:history="1">
        <w:r w:rsidRPr="000B17D8">
          <w:rPr>
            <w:rStyle w:val="aa"/>
            <w:rFonts w:ascii="Arial" w:hAnsi="Arial" w:cs="Arial"/>
            <w:b/>
            <w:bCs/>
            <w:sz w:val="22"/>
            <w:szCs w:val="22"/>
          </w:rPr>
          <w:t>3GPPLiaison@etsi.org</w:t>
        </w:r>
      </w:hyperlink>
    </w:p>
    <w:p w:rsidR="00D57303" w:rsidRPr="000B17D8" w:rsidRDefault="00D57303" w:rsidP="00D57303">
      <w:pPr>
        <w:spacing w:after="60"/>
        <w:ind w:left="1985" w:hanging="1985"/>
        <w:rPr>
          <w:rFonts w:ascii="Arial" w:hAnsi="Arial" w:cs="Arial"/>
          <w:b/>
          <w:sz w:val="22"/>
          <w:szCs w:val="22"/>
        </w:rPr>
      </w:pPr>
    </w:p>
    <w:p w:rsidR="00D57303" w:rsidRPr="000B17D8" w:rsidRDefault="00D57303" w:rsidP="00D57303">
      <w:pPr>
        <w:spacing w:after="60"/>
        <w:ind w:left="1985" w:hanging="1985"/>
        <w:rPr>
          <w:rFonts w:ascii="Arial" w:hAnsi="Arial" w:cs="Arial"/>
          <w:b/>
          <w:bCs/>
          <w:sz w:val="22"/>
          <w:szCs w:val="22"/>
        </w:rPr>
      </w:pPr>
      <w:r w:rsidRPr="000B17D8">
        <w:rPr>
          <w:rFonts w:ascii="Arial" w:hAnsi="Arial" w:cs="Arial"/>
          <w:b/>
          <w:sz w:val="22"/>
          <w:szCs w:val="22"/>
        </w:rPr>
        <w:t>Attachments:</w:t>
      </w:r>
      <w:r w:rsidRPr="000B17D8">
        <w:rPr>
          <w:rFonts w:ascii="Arial" w:hAnsi="Arial" w:cs="Arial"/>
          <w:b/>
          <w:bCs/>
          <w:sz w:val="22"/>
          <w:szCs w:val="22"/>
        </w:rPr>
        <w:tab/>
      </w:r>
    </w:p>
    <w:p w:rsidR="00D57303" w:rsidRPr="000B17D8" w:rsidRDefault="00D57303" w:rsidP="00D57303">
      <w:pPr>
        <w:rPr>
          <w:rFonts w:ascii="Arial" w:eastAsiaTheme="minorEastAsia" w:hAnsi="Arial" w:cs="Arial"/>
          <w:lang w:eastAsia="zh-CN"/>
        </w:rPr>
      </w:pPr>
    </w:p>
    <w:p w:rsidR="00D57303" w:rsidRPr="008362CF" w:rsidRDefault="00D57303" w:rsidP="000B17D8">
      <w:pPr>
        <w:pStyle w:val="10"/>
      </w:pPr>
      <w:r w:rsidRPr="008362CF">
        <w:t>1. Overall Description:</w:t>
      </w:r>
    </w:p>
    <w:p w:rsidR="007851B7" w:rsidRDefault="007851B7" w:rsidP="00D57303">
      <w:pPr>
        <w:rPr>
          <w:rFonts w:ascii="Arial" w:eastAsiaTheme="minorEastAsia" w:hAnsi="Arial" w:cs="Arial"/>
          <w:sz w:val="22"/>
          <w:szCs w:val="22"/>
          <w:lang w:eastAsia="zh-CN"/>
        </w:rPr>
      </w:pPr>
      <w:r>
        <w:rPr>
          <w:rFonts w:ascii="Arial" w:eastAsiaTheme="minorEastAsia" w:hAnsi="Arial" w:cs="Arial" w:hint="eastAsia"/>
          <w:sz w:val="22"/>
          <w:szCs w:val="22"/>
          <w:lang w:eastAsia="zh-CN"/>
        </w:rPr>
        <w:t xml:space="preserve">Thanks SA2 for the LS on the </w:t>
      </w:r>
      <w:r w:rsidRPr="007851B7">
        <w:rPr>
          <w:rFonts w:ascii="Arial" w:eastAsiaTheme="minorEastAsia" w:hAnsi="Arial" w:cs="Arial"/>
          <w:sz w:val="22"/>
          <w:szCs w:val="22"/>
          <w:lang w:eastAsia="zh-CN"/>
        </w:rPr>
        <w:t>UE Location Information for NB-IoT NTN</w:t>
      </w:r>
      <w:r>
        <w:rPr>
          <w:rFonts w:ascii="Arial" w:eastAsiaTheme="minorEastAsia" w:hAnsi="Arial" w:cs="Arial" w:hint="eastAsia"/>
          <w:sz w:val="22"/>
          <w:szCs w:val="22"/>
          <w:lang w:eastAsia="zh-CN"/>
        </w:rPr>
        <w:t xml:space="preserve">. </w:t>
      </w:r>
    </w:p>
    <w:p w:rsidR="00D57303" w:rsidRPr="007851B7" w:rsidRDefault="007851B7" w:rsidP="00D57303">
      <w:pPr>
        <w:rPr>
          <w:rFonts w:ascii="Arial" w:eastAsiaTheme="minorEastAsia" w:hAnsi="Arial" w:cs="Arial"/>
          <w:sz w:val="22"/>
          <w:szCs w:val="22"/>
          <w:lang w:eastAsia="zh-CN"/>
        </w:rPr>
      </w:pPr>
      <w:r>
        <w:rPr>
          <w:rFonts w:ascii="Arial" w:eastAsiaTheme="minorEastAsia" w:hAnsi="Arial" w:cs="Arial" w:hint="eastAsia"/>
          <w:sz w:val="22"/>
          <w:szCs w:val="22"/>
          <w:lang w:eastAsia="zh-CN"/>
        </w:rPr>
        <w:t xml:space="preserve">Regarding to the question raised by SA2 </w:t>
      </w:r>
      <w:r>
        <w:rPr>
          <w:rFonts w:ascii="Arial" w:eastAsiaTheme="minorEastAsia" w:hAnsi="Arial" w:cs="Arial"/>
          <w:sz w:val="22"/>
          <w:szCs w:val="22"/>
          <w:lang w:eastAsia="zh-CN"/>
        </w:rPr>
        <w:t>“</w:t>
      </w:r>
      <w:r w:rsidRPr="007851B7">
        <w:rPr>
          <w:rFonts w:ascii="Arial" w:eastAsiaTheme="minorEastAsia" w:hAnsi="Arial" w:cs="Arial"/>
          <w:sz w:val="22"/>
          <w:szCs w:val="22"/>
          <w:lang w:eastAsia="zh-CN"/>
        </w:rPr>
        <w:t>whether RAN2 and RAN3 think it may be useful for MME to further signal the coarse location information received from the UE in NAS back to eNB e.g. using one of the existing Location Reporting Procedure in order for the eNB to send updated ULI to CN”</w:t>
      </w:r>
      <w:r w:rsidRPr="007851B7">
        <w:rPr>
          <w:rFonts w:ascii="Arial" w:eastAsiaTheme="minorEastAsia" w:hAnsi="Arial" w:cs="Arial" w:hint="eastAsia"/>
          <w:sz w:val="22"/>
          <w:szCs w:val="22"/>
          <w:lang w:eastAsia="zh-CN"/>
        </w:rPr>
        <w:t>,</w:t>
      </w:r>
      <w:r w:rsidR="00D57303" w:rsidRPr="000B17D8">
        <w:rPr>
          <w:rFonts w:ascii="Arial" w:eastAsiaTheme="minorEastAsia" w:hAnsi="Arial" w:cs="Arial" w:hint="eastAsia"/>
          <w:sz w:val="22"/>
          <w:szCs w:val="22"/>
          <w:lang w:eastAsia="zh-CN"/>
        </w:rPr>
        <w:t xml:space="preserve"> RAN3 doesn</w:t>
      </w:r>
      <w:r w:rsidR="00D57303" w:rsidRPr="000B17D8">
        <w:rPr>
          <w:rFonts w:ascii="Arial" w:eastAsiaTheme="minorEastAsia" w:hAnsi="Arial" w:cs="Arial"/>
          <w:sz w:val="22"/>
          <w:szCs w:val="22"/>
          <w:lang w:eastAsia="zh-CN"/>
        </w:rPr>
        <w:t>’</w:t>
      </w:r>
      <w:r w:rsidR="00D57303" w:rsidRPr="000B17D8">
        <w:rPr>
          <w:rFonts w:ascii="Arial" w:eastAsiaTheme="minorEastAsia" w:hAnsi="Arial" w:cs="Arial" w:hint="eastAsia"/>
          <w:sz w:val="22"/>
          <w:szCs w:val="22"/>
          <w:lang w:eastAsia="zh-CN"/>
        </w:rPr>
        <w:t xml:space="preserve">t see any </w:t>
      </w:r>
      <w:r>
        <w:rPr>
          <w:rFonts w:ascii="Arial" w:eastAsiaTheme="minorEastAsia" w:hAnsi="Arial" w:cs="Arial" w:hint="eastAsia"/>
          <w:sz w:val="22"/>
          <w:szCs w:val="22"/>
          <w:lang w:eastAsia="zh-CN"/>
        </w:rPr>
        <w:t xml:space="preserve">real </w:t>
      </w:r>
      <w:r w:rsidR="00D57303" w:rsidRPr="000B17D8">
        <w:rPr>
          <w:rFonts w:ascii="Arial" w:eastAsiaTheme="minorEastAsia" w:hAnsi="Arial" w:cs="Arial" w:hint="eastAsia"/>
          <w:sz w:val="22"/>
          <w:szCs w:val="22"/>
          <w:lang w:eastAsia="zh-CN"/>
        </w:rPr>
        <w:t xml:space="preserve">benefit of further signalling </w:t>
      </w:r>
      <w:r>
        <w:rPr>
          <w:rFonts w:ascii="Arial" w:eastAsiaTheme="minorEastAsia" w:hAnsi="Arial" w:cs="Arial" w:hint="eastAsia"/>
          <w:sz w:val="22"/>
          <w:szCs w:val="22"/>
          <w:lang w:eastAsia="zh-CN"/>
        </w:rPr>
        <w:t>the UE location info</w:t>
      </w:r>
      <w:r w:rsidR="00D57303" w:rsidRPr="000B17D8">
        <w:rPr>
          <w:rFonts w:ascii="Arial" w:eastAsiaTheme="minorEastAsia" w:hAnsi="Arial" w:cs="Arial" w:hint="eastAsia"/>
          <w:sz w:val="22"/>
          <w:szCs w:val="22"/>
          <w:lang w:eastAsia="zh-CN"/>
        </w:rPr>
        <w:t xml:space="preserve"> back </w:t>
      </w:r>
      <w:r>
        <w:rPr>
          <w:rFonts w:ascii="Arial" w:eastAsiaTheme="minorEastAsia" w:hAnsi="Arial" w:cs="Arial" w:hint="eastAsia"/>
          <w:sz w:val="22"/>
          <w:szCs w:val="22"/>
          <w:lang w:eastAsia="zh-CN"/>
        </w:rPr>
        <w:t xml:space="preserve">to </w:t>
      </w:r>
      <w:r w:rsidR="00D57303" w:rsidRPr="000B17D8">
        <w:rPr>
          <w:rFonts w:ascii="Arial" w:eastAsiaTheme="minorEastAsia" w:hAnsi="Arial" w:cs="Arial" w:hint="eastAsia"/>
          <w:sz w:val="22"/>
          <w:szCs w:val="22"/>
          <w:lang w:eastAsia="zh-CN"/>
        </w:rPr>
        <w:t>RAN node</w:t>
      </w:r>
      <w:r>
        <w:rPr>
          <w:rFonts w:ascii="Arial" w:eastAsiaTheme="minorEastAsia" w:hAnsi="Arial" w:cs="Arial" w:hint="eastAsia"/>
          <w:sz w:val="22"/>
          <w:szCs w:val="22"/>
          <w:lang w:eastAsia="zh-CN"/>
        </w:rPr>
        <w:t>,</w:t>
      </w:r>
      <w:r w:rsidRPr="007851B7">
        <w:rPr>
          <w:rFonts w:ascii="Arial" w:eastAsiaTheme="minorEastAsia" w:hAnsi="Arial" w:cs="Arial" w:hint="eastAsia"/>
          <w:sz w:val="22"/>
          <w:szCs w:val="22"/>
          <w:lang w:eastAsia="zh-CN"/>
        </w:rPr>
        <w:t xml:space="preserve"> </w:t>
      </w:r>
      <w:r>
        <w:rPr>
          <w:rFonts w:ascii="Arial" w:eastAsiaTheme="minorEastAsia" w:hAnsi="Arial" w:cs="Arial" w:hint="eastAsia"/>
          <w:sz w:val="22"/>
          <w:szCs w:val="22"/>
          <w:lang w:eastAsia="zh-CN"/>
        </w:rPr>
        <w:t>a</w:t>
      </w:r>
      <w:r w:rsidRPr="000B17D8">
        <w:rPr>
          <w:rFonts w:ascii="Arial" w:eastAsiaTheme="minorEastAsia" w:hAnsi="Arial" w:cs="Arial" w:hint="eastAsia"/>
          <w:sz w:val="22"/>
          <w:szCs w:val="22"/>
          <w:lang w:eastAsia="zh-CN"/>
        </w:rPr>
        <w:t xml:space="preserve">s CN already </w:t>
      </w:r>
      <w:r w:rsidRPr="000B17D8">
        <w:rPr>
          <w:rFonts w:ascii="Arial" w:eastAsiaTheme="minorEastAsia" w:hAnsi="Arial" w:cs="Arial"/>
          <w:sz w:val="22"/>
          <w:szCs w:val="22"/>
          <w:lang w:eastAsia="zh-CN"/>
        </w:rPr>
        <w:t>know</w:t>
      </w:r>
      <w:r w:rsidRPr="000B17D8">
        <w:rPr>
          <w:rFonts w:ascii="Arial" w:eastAsiaTheme="minorEastAsia" w:hAnsi="Arial" w:cs="Arial" w:hint="eastAsia"/>
          <w:sz w:val="22"/>
          <w:szCs w:val="22"/>
          <w:lang w:eastAsia="zh-CN"/>
        </w:rPr>
        <w:t xml:space="preserve"> the location </w:t>
      </w:r>
      <w:r w:rsidRPr="000B17D8">
        <w:rPr>
          <w:rFonts w:ascii="Arial" w:eastAsiaTheme="minorEastAsia" w:hAnsi="Arial" w:cs="Arial"/>
          <w:sz w:val="22"/>
          <w:szCs w:val="22"/>
          <w:lang w:eastAsia="zh-CN"/>
        </w:rPr>
        <w:t>information</w:t>
      </w:r>
      <w:r w:rsidRPr="000B17D8">
        <w:rPr>
          <w:rFonts w:ascii="Arial" w:eastAsiaTheme="minorEastAsia" w:hAnsi="Arial" w:cs="Arial" w:hint="eastAsia"/>
          <w:sz w:val="22"/>
          <w:szCs w:val="22"/>
          <w:lang w:eastAsia="zh-CN"/>
        </w:rPr>
        <w:t xml:space="preserve"> of UE from NAS message</w:t>
      </w:r>
      <w:r w:rsidR="00D57303" w:rsidRPr="000B17D8">
        <w:rPr>
          <w:rFonts w:ascii="Arial" w:eastAsiaTheme="minorEastAsia" w:hAnsi="Arial" w:cs="Arial" w:hint="eastAsia"/>
          <w:sz w:val="22"/>
          <w:szCs w:val="22"/>
          <w:lang w:eastAsia="zh-CN"/>
        </w:rPr>
        <w:t>.</w:t>
      </w:r>
    </w:p>
    <w:p w:rsidR="00D57303" w:rsidRPr="000B17D8" w:rsidRDefault="00D57303" w:rsidP="000B17D8">
      <w:pPr>
        <w:pStyle w:val="10"/>
      </w:pPr>
      <w:r w:rsidRPr="000B17D8">
        <w:t>2. Actions:</w:t>
      </w:r>
    </w:p>
    <w:p w:rsidR="00D57303" w:rsidRPr="000B17D8" w:rsidRDefault="00D57303" w:rsidP="00D57303">
      <w:pPr>
        <w:spacing w:after="120"/>
        <w:ind w:left="1985" w:hanging="1985"/>
        <w:rPr>
          <w:rFonts w:ascii="Arial" w:eastAsiaTheme="minorEastAsia" w:hAnsi="Arial" w:cs="Arial"/>
          <w:b/>
          <w:sz w:val="22"/>
          <w:szCs w:val="22"/>
          <w:lang w:eastAsia="zh-CN"/>
        </w:rPr>
      </w:pPr>
      <w:r w:rsidRPr="000B17D8">
        <w:rPr>
          <w:rFonts w:ascii="Arial" w:hAnsi="Arial" w:cs="Arial"/>
          <w:b/>
          <w:sz w:val="22"/>
          <w:szCs w:val="22"/>
        </w:rPr>
        <w:t>To SA2</w:t>
      </w:r>
      <w:r w:rsidR="000B17D8">
        <w:rPr>
          <w:rFonts w:ascii="Arial" w:hAnsi="Arial" w:cs="Arial"/>
          <w:b/>
          <w:sz w:val="22"/>
          <w:szCs w:val="22"/>
        </w:rPr>
        <w:t xml:space="preserve"> group</w:t>
      </w:r>
      <w:r w:rsidR="000B17D8">
        <w:rPr>
          <w:rFonts w:ascii="Arial" w:eastAsiaTheme="minorEastAsia" w:hAnsi="Arial" w:cs="Arial" w:hint="eastAsia"/>
          <w:b/>
          <w:sz w:val="22"/>
          <w:szCs w:val="22"/>
          <w:lang w:eastAsia="zh-CN"/>
        </w:rPr>
        <w:t>:</w:t>
      </w:r>
    </w:p>
    <w:p w:rsidR="00D57303" w:rsidRPr="000B17D8" w:rsidRDefault="00D57303" w:rsidP="00D57303">
      <w:pPr>
        <w:spacing w:after="120"/>
        <w:ind w:left="993" w:hanging="993"/>
        <w:rPr>
          <w:rFonts w:ascii="Arial" w:eastAsiaTheme="minorEastAsia" w:hAnsi="Arial" w:cs="Arial"/>
          <w:i/>
          <w:iCs/>
          <w:sz w:val="22"/>
          <w:szCs w:val="22"/>
          <w:lang w:eastAsia="zh-CN"/>
        </w:rPr>
      </w:pPr>
      <w:r w:rsidRPr="000B17D8">
        <w:rPr>
          <w:rFonts w:ascii="Arial" w:hAnsi="Arial" w:cs="Arial"/>
          <w:b/>
          <w:sz w:val="22"/>
          <w:szCs w:val="22"/>
        </w:rPr>
        <w:t xml:space="preserve">ACTION: </w:t>
      </w:r>
      <w:r w:rsidRPr="000B17D8">
        <w:rPr>
          <w:rFonts w:ascii="Arial" w:hAnsi="Arial" w:cs="Arial"/>
          <w:b/>
          <w:sz w:val="22"/>
          <w:szCs w:val="22"/>
        </w:rPr>
        <w:tab/>
      </w:r>
      <w:r w:rsidRPr="000B17D8">
        <w:rPr>
          <w:rFonts w:ascii="Arial" w:hAnsi="Arial" w:cs="Arial"/>
          <w:sz w:val="22"/>
          <w:szCs w:val="22"/>
        </w:rPr>
        <w:t xml:space="preserve">RAN3 asks SA2 take the above into </w:t>
      </w:r>
      <w:r w:rsidR="000B17D8">
        <w:rPr>
          <w:rFonts w:ascii="Arial" w:eastAsiaTheme="minorEastAsia" w:hAnsi="Arial" w:cs="Arial"/>
          <w:sz w:val="22"/>
          <w:szCs w:val="22"/>
          <w:lang w:eastAsia="zh-CN"/>
        </w:rPr>
        <w:t>consideration</w:t>
      </w:r>
    </w:p>
    <w:p w:rsidR="00D57303" w:rsidRPr="0097494E" w:rsidRDefault="00D57303" w:rsidP="00D57303">
      <w:pPr>
        <w:spacing w:after="120"/>
        <w:ind w:left="993" w:hanging="993"/>
        <w:rPr>
          <w:rFonts w:ascii="Arial" w:hAnsi="Arial" w:cs="Arial"/>
        </w:rPr>
      </w:pPr>
    </w:p>
    <w:p w:rsidR="00D57303" w:rsidRDefault="00D57303" w:rsidP="00D57303">
      <w:pPr>
        <w:spacing w:after="120"/>
        <w:rPr>
          <w:rFonts w:ascii="Arial" w:hAnsi="Arial" w:cs="Arial"/>
          <w:b/>
        </w:rPr>
      </w:pPr>
      <w:r>
        <w:rPr>
          <w:rFonts w:ascii="Arial" w:hAnsi="Arial" w:cs="Arial"/>
          <w:b/>
        </w:rPr>
        <w:t>3. Date of Next TSG-RAN3 Meetings:</w:t>
      </w:r>
    </w:p>
    <w:p w:rsidR="00D57303" w:rsidRDefault="00D57303" w:rsidP="00D57303">
      <w:pPr>
        <w:tabs>
          <w:tab w:val="left" w:pos="3119"/>
        </w:tabs>
        <w:spacing w:after="120"/>
        <w:ind w:left="2268" w:hanging="2268"/>
        <w:rPr>
          <w:rFonts w:ascii="Arial" w:eastAsiaTheme="minorEastAsia" w:hAnsi="Arial" w:cs="Arial"/>
          <w:bCs/>
          <w:lang w:eastAsia="zh-CN"/>
        </w:rPr>
      </w:pPr>
      <w:r>
        <w:rPr>
          <w:rFonts w:ascii="Arial" w:hAnsi="Arial" w:cs="Arial"/>
          <w:bCs/>
        </w:rPr>
        <w:t>TSG-RAN3 Meeting #124</w:t>
      </w:r>
      <w:r>
        <w:rPr>
          <w:rFonts w:ascii="Arial" w:hAnsi="Arial" w:cs="Arial"/>
          <w:bCs/>
        </w:rPr>
        <w:tab/>
        <w:t>20-24 May 2024</w:t>
      </w:r>
      <w:r>
        <w:rPr>
          <w:rFonts w:ascii="Arial" w:hAnsi="Arial" w:cs="Arial"/>
          <w:bCs/>
        </w:rPr>
        <w:tab/>
      </w:r>
      <w:r>
        <w:rPr>
          <w:rFonts w:ascii="Arial" w:hAnsi="Arial" w:cs="Arial"/>
          <w:bCs/>
        </w:rPr>
        <w:tab/>
      </w:r>
      <w:r>
        <w:rPr>
          <w:rFonts w:ascii="Arial" w:hAnsi="Arial" w:cs="Arial"/>
          <w:bCs/>
        </w:rPr>
        <w:tab/>
        <w:t>Fukuoka, Japan</w:t>
      </w:r>
    </w:p>
    <w:p w:rsidR="006F1E28" w:rsidRPr="006F1E28" w:rsidRDefault="000B17D8" w:rsidP="00D57303">
      <w:pPr>
        <w:tabs>
          <w:tab w:val="left" w:pos="3119"/>
        </w:tabs>
        <w:spacing w:after="120"/>
        <w:ind w:left="2268" w:hanging="2268"/>
        <w:rPr>
          <w:rFonts w:ascii="Arial" w:eastAsiaTheme="minorEastAsia" w:hAnsi="Arial" w:cs="Arial"/>
          <w:bCs/>
          <w:lang w:eastAsia="zh-CN"/>
        </w:rPr>
      </w:pPr>
      <w:r>
        <w:rPr>
          <w:rFonts w:ascii="Arial" w:hAnsi="Arial" w:cs="Arial"/>
          <w:bCs/>
        </w:rPr>
        <w:t>TSG-RAN3 Meeting #12</w:t>
      </w:r>
      <w:r>
        <w:rPr>
          <w:rFonts w:ascii="Arial" w:eastAsiaTheme="minorEastAsia" w:hAnsi="Arial" w:cs="Arial" w:hint="eastAsia"/>
          <w:bCs/>
          <w:lang w:eastAsia="zh-CN"/>
        </w:rPr>
        <w:t>5</w:t>
      </w:r>
      <w:r>
        <w:rPr>
          <w:rFonts w:ascii="Arial" w:hAnsi="Arial" w:cs="Arial"/>
          <w:bCs/>
        </w:rPr>
        <w:tab/>
      </w:r>
      <w:r>
        <w:rPr>
          <w:rFonts w:ascii="Arial" w:eastAsiaTheme="minorEastAsia" w:hAnsi="Arial" w:cs="Arial" w:hint="eastAsia"/>
          <w:bCs/>
          <w:lang w:eastAsia="zh-CN"/>
        </w:rPr>
        <w:t>19-23</w:t>
      </w:r>
      <w:r>
        <w:rPr>
          <w:rFonts w:ascii="Arial" w:hAnsi="Arial" w:cs="Arial"/>
          <w:bCs/>
        </w:rPr>
        <w:t xml:space="preserve"> </w:t>
      </w:r>
      <w:r>
        <w:rPr>
          <w:rFonts w:ascii="Arial" w:eastAsiaTheme="minorEastAsia" w:hAnsi="Arial" w:cs="Arial" w:hint="eastAsia"/>
          <w:bCs/>
          <w:lang w:eastAsia="zh-CN"/>
        </w:rPr>
        <w:t>Aug</w:t>
      </w:r>
      <w:r w:rsidR="006F1E28">
        <w:rPr>
          <w:rFonts w:ascii="Arial" w:hAnsi="Arial" w:cs="Arial"/>
          <w:bCs/>
        </w:rPr>
        <w:t xml:space="preserve"> 2024</w:t>
      </w:r>
      <w:r w:rsidR="006F1E28">
        <w:rPr>
          <w:rFonts w:ascii="Arial" w:hAnsi="Arial" w:cs="Arial"/>
          <w:bCs/>
        </w:rPr>
        <w:tab/>
      </w:r>
      <w:r w:rsidR="006F1E28">
        <w:rPr>
          <w:rFonts w:ascii="Arial" w:hAnsi="Arial" w:cs="Arial"/>
          <w:bCs/>
        </w:rPr>
        <w:tab/>
      </w:r>
      <w:r w:rsidR="006F1E28">
        <w:rPr>
          <w:rFonts w:ascii="Arial" w:hAnsi="Arial" w:cs="Arial"/>
          <w:bCs/>
        </w:rPr>
        <w:tab/>
      </w:r>
      <w:r w:rsidR="002506D7">
        <w:rPr>
          <w:rFonts w:ascii="Arial" w:hAnsi="Arial" w:cs="Arial"/>
          <w:bCs/>
        </w:rPr>
        <w:t>Maastricht</w:t>
      </w:r>
      <w:r w:rsidRPr="000B17D8">
        <w:rPr>
          <w:rFonts w:ascii="Arial" w:hAnsi="Arial" w:cs="Arial"/>
          <w:bCs/>
        </w:rPr>
        <w:t>, NL</w:t>
      </w:r>
    </w:p>
    <w:p w:rsidR="00D57303" w:rsidRPr="00D57303" w:rsidRDefault="00D57303" w:rsidP="00D57303">
      <w:pPr>
        <w:rPr>
          <w:rFonts w:eastAsiaTheme="minorEastAsia"/>
          <w:lang w:eastAsia="zh-CN"/>
        </w:rPr>
      </w:pPr>
    </w:p>
    <w:p w:rsidR="000B3BC0" w:rsidRDefault="000B3BC0">
      <w:pPr>
        <w:spacing w:after="0"/>
        <w:rPr>
          <w:rFonts w:ascii="Arial" w:eastAsiaTheme="minorEastAsia" w:hAnsi="Arial"/>
          <w:sz w:val="36"/>
          <w:lang w:eastAsia="zh-CN"/>
        </w:rPr>
      </w:pPr>
    </w:p>
    <w:sectPr w:rsidR="000B3BC0" w:rsidSect="002C55E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01DC" w:rsidRDefault="001601DC" w:rsidP="00CD6128">
      <w:pPr>
        <w:spacing w:after="0"/>
      </w:pPr>
      <w:r>
        <w:separator/>
      </w:r>
    </w:p>
  </w:endnote>
  <w:endnote w:type="continuationSeparator" w:id="0">
    <w:p w:rsidR="001601DC" w:rsidRDefault="001601DC"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charset w:val="00"/>
    <w:family w:val="auto"/>
    <w:pitch w:val="default"/>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01DC" w:rsidRDefault="001601DC" w:rsidP="00CD6128">
      <w:pPr>
        <w:spacing w:after="0"/>
      </w:pPr>
      <w:r>
        <w:separator/>
      </w:r>
    </w:p>
  </w:footnote>
  <w:footnote w:type="continuationSeparator" w:id="0">
    <w:p w:rsidR="001601DC" w:rsidRDefault="001601DC" w:rsidP="00CD61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F7CA072"/>
    <w:lvl w:ilvl="0">
      <w:start w:val="1"/>
      <w:numFmt w:val="decimal"/>
      <w:lvlText w:val="%1."/>
      <w:lvlJc w:val="left"/>
      <w:pPr>
        <w:tabs>
          <w:tab w:val="num" w:pos="643"/>
        </w:tabs>
        <w:ind w:left="643" w:hanging="360"/>
      </w:pPr>
    </w:lvl>
  </w:abstractNum>
  <w:abstractNum w:abstractNumId="1">
    <w:nsid w:val="FFFFFF80"/>
    <w:multiLevelType w:val="singleLevel"/>
    <w:tmpl w:val="57FE3D66"/>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D56E871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6284E6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F46ED69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66461422"/>
    <w:lvl w:ilvl="0">
      <w:start w:val="1"/>
      <w:numFmt w:val="decimal"/>
      <w:lvlText w:val="%1."/>
      <w:lvlJc w:val="left"/>
      <w:pPr>
        <w:tabs>
          <w:tab w:val="num" w:pos="360"/>
        </w:tabs>
        <w:ind w:left="360" w:hanging="360"/>
      </w:pPr>
    </w:lvl>
  </w:abstractNum>
  <w:abstractNum w:abstractNumId="6">
    <w:nsid w:val="FFFFFFFE"/>
    <w:multiLevelType w:val="singleLevel"/>
    <w:tmpl w:val="FFFFFFFF"/>
    <w:lvl w:ilvl="0">
      <w:numFmt w:val="decimal"/>
      <w:lvlText w:val="*"/>
      <w:lvlJc w:val="left"/>
    </w:lvl>
  </w:abstractNum>
  <w:abstractNum w:abstractNumId="7">
    <w:nsid w:val="002E0E5B"/>
    <w:multiLevelType w:val="hybridMultilevel"/>
    <w:tmpl w:val="E3D4C4D6"/>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3DF2C03"/>
    <w:multiLevelType w:val="hybridMultilevel"/>
    <w:tmpl w:val="F1F25FDE"/>
    <w:lvl w:ilvl="0" w:tplc="9398A038">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9">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14E54DB3"/>
    <w:multiLevelType w:val="hybridMultilevel"/>
    <w:tmpl w:val="031807AC"/>
    <w:lvl w:ilvl="0" w:tplc="37369C12">
      <w:start w:val="4"/>
      <w:numFmt w:val="bullet"/>
      <w:lvlText w:val="-"/>
      <w:lvlJc w:val="left"/>
      <w:pPr>
        <w:ind w:left="420" w:hanging="420"/>
      </w:pPr>
      <w:rPr>
        <w:rFonts w:ascii="Yu Gothic" w:eastAsia="Yu Gothic" w:hAnsi="Yu Gothic" w:cs="MS PGothic"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1196348"/>
    <w:multiLevelType w:val="hybridMultilevel"/>
    <w:tmpl w:val="F7B8115A"/>
    <w:lvl w:ilvl="0" w:tplc="F760AD0C">
      <w:start w:val="1"/>
      <w:numFmt w:val="bullet"/>
      <w:lvlText w:val="•"/>
      <w:lvlJc w:val="left"/>
      <w:pPr>
        <w:ind w:left="590" w:hanging="420"/>
      </w:pPr>
      <w:rPr>
        <w:rFonts w:ascii="Arial" w:hAnsi="Arial" w:cs="Times New Roman" w:hint="default"/>
      </w:rPr>
    </w:lvl>
    <w:lvl w:ilvl="1" w:tplc="04090003" w:tentative="1">
      <w:start w:val="1"/>
      <w:numFmt w:val="bullet"/>
      <w:lvlText w:val=""/>
      <w:lvlJc w:val="left"/>
      <w:pPr>
        <w:ind w:left="1010" w:hanging="420"/>
      </w:pPr>
      <w:rPr>
        <w:rFonts w:ascii="Wingdings" w:hAnsi="Wingdings" w:hint="default"/>
      </w:rPr>
    </w:lvl>
    <w:lvl w:ilvl="2" w:tplc="04090005" w:tentative="1">
      <w:start w:val="1"/>
      <w:numFmt w:val="bullet"/>
      <w:lvlText w:val=""/>
      <w:lvlJc w:val="left"/>
      <w:pPr>
        <w:ind w:left="1430" w:hanging="420"/>
      </w:pPr>
      <w:rPr>
        <w:rFonts w:ascii="Wingdings" w:hAnsi="Wingdings" w:hint="default"/>
      </w:rPr>
    </w:lvl>
    <w:lvl w:ilvl="3" w:tplc="04090001" w:tentative="1">
      <w:start w:val="1"/>
      <w:numFmt w:val="bullet"/>
      <w:lvlText w:val=""/>
      <w:lvlJc w:val="left"/>
      <w:pPr>
        <w:ind w:left="1850" w:hanging="420"/>
      </w:pPr>
      <w:rPr>
        <w:rFonts w:ascii="Wingdings" w:hAnsi="Wingdings" w:hint="default"/>
      </w:rPr>
    </w:lvl>
    <w:lvl w:ilvl="4" w:tplc="04090003" w:tentative="1">
      <w:start w:val="1"/>
      <w:numFmt w:val="bullet"/>
      <w:lvlText w:val=""/>
      <w:lvlJc w:val="left"/>
      <w:pPr>
        <w:ind w:left="2270" w:hanging="420"/>
      </w:pPr>
      <w:rPr>
        <w:rFonts w:ascii="Wingdings" w:hAnsi="Wingdings" w:hint="default"/>
      </w:rPr>
    </w:lvl>
    <w:lvl w:ilvl="5" w:tplc="04090005" w:tentative="1">
      <w:start w:val="1"/>
      <w:numFmt w:val="bullet"/>
      <w:lvlText w:val=""/>
      <w:lvlJc w:val="left"/>
      <w:pPr>
        <w:ind w:left="2690" w:hanging="420"/>
      </w:pPr>
      <w:rPr>
        <w:rFonts w:ascii="Wingdings" w:hAnsi="Wingdings" w:hint="default"/>
      </w:rPr>
    </w:lvl>
    <w:lvl w:ilvl="6" w:tplc="04090001" w:tentative="1">
      <w:start w:val="1"/>
      <w:numFmt w:val="bullet"/>
      <w:lvlText w:val=""/>
      <w:lvlJc w:val="left"/>
      <w:pPr>
        <w:ind w:left="3110" w:hanging="420"/>
      </w:pPr>
      <w:rPr>
        <w:rFonts w:ascii="Wingdings" w:hAnsi="Wingdings" w:hint="default"/>
      </w:rPr>
    </w:lvl>
    <w:lvl w:ilvl="7" w:tplc="04090003" w:tentative="1">
      <w:start w:val="1"/>
      <w:numFmt w:val="bullet"/>
      <w:lvlText w:val=""/>
      <w:lvlJc w:val="left"/>
      <w:pPr>
        <w:ind w:left="3530" w:hanging="420"/>
      </w:pPr>
      <w:rPr>
        <w:rFonts w:ascii="Wingdings" w:hAnsi="Wingdings" w:hint="default"/>
      </w:rPr>
    </w:lvl>
    <w:lvl w:ilvl="8" w:tplc="04090005" w:tentative="1">
      <w:start w:val="1"/>
      <w:numFmt w:val="bullet"/>
      <w:lvlText w:val=""/>
      <w:lvlJc w:val="left"/>
      <w:pPr>
        <w:ind w:left="3950" w:hanging="420"/>
      </w:pPr>
      <w:rPr>
        <w:rFonts w:ascii="Wingdings" w:hAnsi="Wingdings" w:hint="default"/>
      </w:rPr>
    </w:lvl>
  </w:abstractNum>
  <w:abstractNum w:abstractNumId="12">
    <w:nsid w:val="21EA3D46"/>
    <w:multiLevelType w:val="hybridMultilevel"/>
    <w:tmpl w:val="B184A522"/>
    <w:lvl w:ilvl="0" w:tplc="2D6016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46501DF"/>
    <w:multiLevelType w:val="hybridMultilevel"/>
    <w:tmpl w:val="04A0D744"/>
    <w:lvl w:ilvl="0" w:tplc="D740431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D22101"/>
    <w:multiLevelType w:val="hybridMultilevel"/>
    <w:tmpl w:val="814252EC"/>
    <w:lvl w:ilvl="0" w:tplc="9FAAC14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nsid w:val="35E71717"/>
    <w:multiLevelType w:val="hybridMultilevel"/>
    <w:tmpl w:val="2474C6C0"/>
    <w:lvl w:ilvl="0" w:tplc="CE507042">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nsid w:val="393614BC"/>
    <w:multiLevelType w:val="hybridMultilevel"/>
    <w:tmpl w:val="C10682DC"/>
    <w:lvl w:ilvl="0" w:tplc="C55048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A4E07F1"/>
    <w:multiLevelType w:val="hybridMultilevel"/>
    <w:tmpl w:val="284AE6E2"/>
    <w:lvl w:ilvl="0" w:tplc="67B03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D6F1CAE"/>
    <w:multiLevelType w:val="hybridMultilevel"/>
    <w:tmpl w:val="72080BD2"/>
    <w:lvl w:ilvl="0" w:tplc="CA28094E">
      <w:start w:val="3"/>
      <w:numFmt w:val="decimal"/>
      <w:lvlText w:val="%1."/>
      <w:lvlJc w:val="left"/>
      <w:pPr>
        <w:ind w:left="360" w:hanging="360"/>
      </w:pPr>
      <w:rPr>
        <w:rFonts w:eastAsia="宋体"/>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24">
    <w:nsid w:val="4457095F"/>
    <w:multiLevelType w:val="hybridMultilevel"/>
    <w:tmpl w:val="45A8B5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5685D24"/>
    <w:multiLevelType w:val="hybridMultilevel"/>
    <w:tmpl w:val="FFCE31EE"/>
    <w:lvl w:ilvl="0" w:tplc="F760AD0C">
      <w:start w:val="1"/>
      <w:numFmt w:val="bullet"/>
      <w:lvlText w:val="•"/>
      <w:lvlJc w:val="left"/>
      <w:pPr>
        <w:tabs>
          <w:tab w:val="num" w:pos="720"/>
        </w:tabs>
        <w:ind w:left="720" w:hanging="360"/>
      </w:pPr>
      <w:rPr>
        <w:rFonts w:ascii="Arial" w:hAnsi="Arial" w:cs="Times New Roman" w:hint="default"/>
      </w:rPr>
    </w:lvl>
    <w:lvl w:ilvl="1" w:tplc="20EA3BC2">
      <w:start w:val="5684"/>
      <w:numFmt w:val="bullet"/>
      <w:lvlText w:val="•"/>
      <w:lvlJc w:val="left"/>
      <w:pPr>
        <w:tabs>
          <w:tab w:val="num" w:pos="1440"/>
        </w:tabs>
        <w:ind w:left="1440" w:hanging="360"/>
      </w:pPr>
      <w:rPr>
        <w:rFonts w:ascii="Arial" w:hAnsi="Arial" w:cs="Times New Roman" w:hint="default"/>
      </w:rPr>
    </w:lvl>
    <w:lvl w:ilvl="2" w:tplc="E6640F1A">
      <w:start w:val="1"/>
      <w:numFmt w:val="bullet"/>
      <w:lvlText w:val="•"/>
      <w:lvlJc w:val="left"/>
      <w:pPr>
        <w:tabs>
          <w:tab w:val="num" w:pos="2160"/>
        </w:tabs>
        <w:ind w:left="2160" w:hanging="360"/>
      </w:pPr>
      <w:rPr>
        <w:rFonts w:ascii="Arial" w:hAnsi="Arial" w:cs="Times New Roman" w:hint="default"/>
      </w:rPr>
    </w:lvl>
    <w:lvl w:ilvl="3" w:tplc="AF76E916">
      <w:start w:val="1"/>
      <w:numFmt w:val="bullet"/>
      <w:lvlText w:val="•"/>
      <w:lvlJc w:val="left"/>
      <w:pPr>
        <w:tabs>
          <w:tab w:val="num" w:pos="2880"/>
        </w:tabs>
        <w:ind w:left="2880" w:hanging="360"/>
      </w:pPr>
      <w:rPr>
        <w:rFonts w:ascii="Arial" w:hAnsi="Arial" w:cs="Times New Roman" w:hint="default"/>
      </w:rPr>
    </w:lvl>
    <w:lvl w:ilvl="4" w:tplc="6FF6D2D2">
      <w:start w:val="1"/>
      <w:numFmt w:val="bullet"/>
      <w:lvlText w:val="•"/>
      <w:lvlJc w:val="left"/>
      <w:pPr>
        <w:tabs>
          <w:tab w:val="num" w:pos="3600"/>
        </w:tabs>
        <w:ind w:left="3600" w:hanging="360"/>
      </w:pPr>
      <w:rPr>
        <w:rFonts w:ascii="Arial" w:hAnsi="Arial" w:cs="Times New Roman" w:hint="default"/>
      </w:rPr>
    </w:lvl>
    <w:lvl w:ilvl="5" w:tplc="4A46CA98">
      <w:start w:val="1"/>
      <w:numFmt w:val="bullet"/>
      <w:lvlText w:val="•"/>
      <w:lvlJc w:val="left"/>
      <w:pPr>
        <w:tabs>
          <w:tab w:val="num" w:pos="4320"/>
        </w:tabs>
        <w:ind w:left="4320" w:hanging="360"/>
      </w:pPr>
      <w:rPr>
        <w:rFonts w:ascii="Arial" w:hAnsi="Arial" w:cs="Times New Roman" w:hint="default"/>
      </w:rPr>
    </w:lvl>
    <w:lvl w:ilvl="6" w:tplc="DCEA98EE">
      <w:start w:val="1"/>
      <w:numFmt w:val="bullet"/>
      <w:lvlText w:val="•"/>
      <w:lvlJc w:val="left"/>
      <w:pPr>
        <w:tabs>
          <w:tab w:val="num" w:pos="5040"/>
        </w:tabs>
        <w:ind w:left="5040" w:hanging="360"/>
      </w:pPr>
      <w:rPr>
        <w:rFonts w:ascii="Arial" w:hAnsi="Arial" w:cs="Times New Roman" w:hint="default"/>
      </w:rPr>
    </w:lvl>
    <w:lvl w:ilvl="7" w:tplc="7FDECF04">
      <w:start w:val="1"/>
      <w:numFmt w:val="bullet"/>
      <w:lvlText w:val="•"/>
      <w:lvlJc w:val="left"/>
      <w:pPr>
        <w:tabs>
          <w:tab w:val="num" w:pos="5760"/>
        </w:tabs>
        <w:ind w:left="5760" w:hanging="360"/>
      </w:pPr>
      <w:rPr>
        <w:rFonts w:ascii="Arial" w:hAnsi="Arial" w:cs="Times New Roman" w:hint="default"/>
      </w:rPr>
    </w:lvl>
    <w:lvl w:ilvl="8" w:tplc="6F5E0BB0">
      <w:start w:val="1"/>
      <w:numFmt w:val="bullet"/>
      <w:lvlText w:val="•"/>
      <w:lvlJc w:val="left"/>
      <w:pPr>
        <w:tabs>
          <w:tab w:val="num" w:pos="6480"/>
        </w:tabs>
        <w:ind w:left="6480" w:hanging="360"/>
      </w:pPr>
      <w:rPr>
        <w:rFonts w:ascii="Arial" w:hAnsi="Arial" w:cs="Times New Roman" w:hint="default"/>
      </w:rPr>
    </w:lvl>
  </w:abstractNum>
  <w:abstractNum w:abstractNumId="26">
    <w:nsid w:val="489A038F"/>
    <w:multiLevelType w:val="hybridMultilevel"/>
    <w:tmpl w:val="5ADAC1A4"/>
    <w:lvl w:ilvl="0" w:tplc="CE507042">
      <w:start w:val="9"/>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8DE3682"/>
    <w:multiLevelType w:val="hybridMultilevel"/>
    <w:tmpl w:val="93861FFE"/>
    <w:lvl w:ilvl="0" w:tplc="438CBBC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B124377"/>
    <w:multiLevelType w:val="hybridMultilevel"/>
    <w:tmpl w:val="DAAEEDDE"/>
    <w:lvl w:ilvl="0" w:tplc="14066C7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B4608A8"/>
    <w:multiLevelType w:val="hybridMultilevel"/>
    <w:tmpl w:val="810E6A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0117448"/>
    <w:multiLevelType w:val="hybridMultilevel"/>
    <w:tmpl w:val="899215B8"/>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3524923"/>
    <w:multiLevelType w:val="hybridMultilevel"/>
    <w:tmpl w:val="F7A4E394"/>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51B3FC3"/>
    <w:multiLevelType w:val="hybridMultilevel"/>
    <w:tmpl w:val="9E362A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BDA7462"/>
    <w:multiLevelType w:val="hybridMultilevel"/>
    <w:tmpl w:val="47F84B16"/>
    <w:lvl w:ilvl="0" w:tplc="5C7435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FD52AF6"/>
    <w:multiLevelType w:val="hybridMultilevel"/>
    <w:tmpl w:val="C85AAA9A"/>
    <w:lvl w:ilvl="0" w:tplc="3112E34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932700F"/>
    <w:multiLevelType w:val="hybridMultilevel"/>
    <w:tmpl w:val="97B8F8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6CD2039B"/>
    <w:multiLevelType w:val="hybridMultilevel"/>
    <w:tmpl w:val="0676310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8">
    <w:nsid w:val="6EC41D6B"/>
    <w:multiLevelType w:val="hybridMultilevel"/>
    <w:tmpl w:val="9C90E2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nsid w:val="71534680"/>
    <w:multiLevelType w:val="hybridMultilevel"/>
    <w:tmpl w:val="AD32D7A8"/>
    <w:lvl w:ilvl="0" w:tplc="08225A2E">
      <w:start w:val="1"/>
      <w:numFmt w:val="bullet"/>
      <w:lvlText w:val="-"/>
      <w:lvlJc w:val="left"/>
      <w:pPr>
        <w:ind w:left="740" w:hanging="420"/>
      </w:pPr>
      <w:rPr>
        <w:rFonts w:ascii="Times New Roman"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42">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9"/>
  </w:num>
  <w:num w:numId="2">
    <w:abstractNumId w:val="34"/>
  </w:num>
  <w:num w:numId="3">
    <w:abstractNumId w:val="24"/>
  </w:num>
  <w:num w:numId="4">
    <w:abstractNumId w:val="41"/>
  </w:num>
  <w:num w:numId="5">
    <w:abstractNumId w:val="23"/>
  </w:num>
  <w:num w:numId="6">
    <w:abstractNumId w:val="35"/>
  </w:num>
  <w:num w:numId="7">
    <w:abstractNumId w:val="31"/>
  </w:num>
  <w:num w:numId="8">
    <w:abstractNumId w:val="28"/>
  </w:num>
  <w:num w:numId="9">
    <w:abstractNumId w:val="42"/>
  </w:num>
  <w:num w:numId="10">
    <w:abstractNumId w:val="42"/>
  </w:num>
  <w:num w:numId="11">
    <w:abstractNumId w:val="9"/>
  </w:num>
  <w:num w:numId="12">
    <w:abstractNumId w:val="43"/>
  </w:num>
  <w:num w:numId="13">
    <w:abstractNumId w:val="30"/>
  </w:num>
  <w:num w:numId="14">
    <w:abstractNumId w:val="16"/>
  </w:num>
  <w:num w:numId="15">
    <w:abstractNumId w:val="40"/>
  </w:num>
  <w:num w:numId="16">
    <w:abstractNumId w:val="38"/>
  </w:num>
  <w:num w:numId="17">
    <w:abstractNumId w:val="10"/>
  </w:num>
  <w:num w:numId="18">
    <w:abstractNumId w:val="32"/>
  </w:num>
  <w:num w:numId="19">
    <w:abstractNumId w:val="13"/>
  </w:num>
  <w:num w:numId="20">
    <w:abstractNumId w:val="33"/>
  </w:num>
  <w:num w:numId="21">
    <w:abstractNumId w:val="7"/>
  </w:num>
  <w:num w:numId="22">
    <w:abstractNumId w:val="15"/>
  </w:num>
  <w:num w:numId="23">
    <w:abstractNumId w:val="19"/>
  </w:num>
  <w:num w:numId="24">
    <w:abstractNumId w:val="18"/>
  </w:num>
  <w:num w:numId="25">
    <w:abstractNumId w:val="12"/>
  </w:num>
  <w:num w:numId="26">
    <w:abstractNumId w:val="29"/>
  </w:num>
  <w:num w:numId="27">
    <w:abstractNumId w:val="21"/>
  </w:num>
  <w:num w:numId="28">
    <w:abstractNumId w:val="20"/>
  </w:num>
  <w:num w:numId="29">
    <w:abstractNumId w:val="27"/>
  </w:num>
  <w:num w:numId="30">
    <w:abstractNumId w:val="26"/>
  </w:num>
  <w:num w:numId="31">
    <w:abstractNumId w:val="14"/>
  </w:num>
  <w:num w:numId="32">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36"/>
  </w:num>
  <w:num w:numId="35">
    <w:abstractNumId w:val="3"/>
  </w:num>
  <w:num w:numId="36">
    <w:abstractNumId w:val="37"/>
  </w:num>
  <w:num w:numId="37">
    <w:abstractNumId w:val="8"/>
  </w:num>
  <w:num w:numId="38">
    <w:abstractNumId w:val="4"/>
  </w:num>
  <w:num w:numId="39">
    <w:abstractNumId w:val="2"/>
  </w:num>
  <w:num w:numId="40">
    <w:abstractNumId w:val="1"/>
  </w:num>
  <w:num w:numId="41">
    <w:abstractNumId w:val="5"/>
  </w:num>
  <w:num w:numId="42">
    <w:abstractNumId w:val="0"/>
  </w:num>
  <w:num w:numId="43">
    <w:abstractNumId w:val="11"/>
  </w:num>
  <w:num w:numId="44">
    <w:abstractNumId w:val="25"/>
  </w:num>
  <w:num w:numId="45">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546"/>
    <w:rsid w:val="00000733"/>
    <w:rsid w:val="000021D8"/>
    <w:rsid w:val="00004827"/>
    <w:rsid w:val="00005B4C"/>
    <w:rsid w:val="00007414"/>
    <w:rsid w:val="00007F7E"/>
    <w:rsid w:val="000105CC"/>
    <w:rsid w:val="0001198F"/>
    <w:rsid w:val="00011C7E"/>
    <w:rsid w:val="00011DAA"/>
    <w:rsid w:val="000129AA"/>
    <w:rsid w:val="000162BC"/>
    <w:rsid w:val="00016592"/>
    <w:rsid w:val="00016C37"/>
    <w:rsid w:val="0001709F"/>
    <w:rsid w:val="00022273"/>
    <w:rsid w:val="0002284D"/>
    <w:rsid w:val="0002563D"/>
    <w:rsid w:val="00027336"/>
    <w:rsid w:val="00027EB8"/>
    <w:rsid w:val="00030490"/>
    <w:rsid w:val="00031695"/>
    <w:rsid w:val="00031EA1"/>
    <w:rsid w:val="000323A3"/>
    <w:rsid w:val="00034D55"/>
    <w:rsid w:val="00036F9C"/>
    <w:rsid w:val="00044D1A"/>
    <w:rsid w:val="00044EA5"/>
    <w:rsid w:val="0004519F"/>
    <w:rsid w:val="00047549"/>
    <w:rsid w:val="00053BB0"/>
    <w:rsid w:val="00053FAA"/>
    <w:rsid w:val="00054AED"/>
    <w:rsid w:val="00055B73"/>
    <w:rsid w:val="00055E4A"/>
    <w:rsid w:val="000561BD"/>
    <w:rsid w:val="000568FB"/>
    <w:rsid w:val="0005765D"/>
    <w:rsid w:val="000635B3"/>
    <w:rsid w:val="00064EC1"/>
    <w:rsid w:val="00065FAA"/>
    <w:rsid w:val="00071662"/>
    <w:rsid w:val="00071788"/>
    <w:rsid w:val="00073912"/>
    <w:rsid w:val="0007498F"/>
    <w:rsid w:val="00075FCA"/>
    <w:rsid w:val="000769F9"/>
    <w:rsid w:val="000779A6"/>
    <w:rsid w:val="0008299F"/>
    <w:rsid w:val="00082B2A"/>
    <w:rsid w:val="0008307C"/>
    <w:rsid w:val="000864CB"/>
    <w:rsid w:val="00086F17"/>
    <w:rsid w:val="0009530D"/>
    <w:rsid w:val="00096B93"/>
    <w:rsid w:val="000A07E6"/>
    <w:rsid w:val="000A33FD"/>
    <w:rsid w:val="000A60A1"/>
    <w:rsid w:val="000A7BB9"/>
    <w:rsid w:val="000B17D8"/>
    <w:rsid w:val="000B3020"/>
    <w:rsid w:val="000B3BC0"/>
    <w:rsid w:val="000B61F6"/>
    <w:rsid w:val="000B6BF6"/>
    <w:rsid w:val="000C07EA"/>
    <w:rsid w:val="000C155E"/>
    <w:rsid w:val="000C1B1A"/>
    <w:rsid w:val="000C23A3"/>
    <w:rsid w:val="000C2BE7"/>
    <w:rsid w:val="000C549C"/>
    <w:rsid w:val="000C55EB"/>
    <w:rsid w:val="000C6F29"/>
    <w:rsid w:val="000C6F84"/>
    <w:rsid w:val="000D2AE8"/>
    <w:rsid w:val="000D3B1C"/>
    <w:rsid w:val="000D427F"/>
    <w:rsid w:val="000D58CB"/>
    <w:rsid w:val="000D70D8"/>
    <w:rsid w:val="000E0153"/>
    <w:rsid w:val="000E0993"/>
    <w:rsid w:val="000E13C2"/>
    <w:rsid w:val="000E26AE"/>
    <w:rsid w:val="000E3DEA"/>
    <w:rsid w:val="000E4DB4"/>
    <w:rsid w:val="000E7344"/>
    <w:rsid w:val="000F0F98"/>
    <w:rsid w:val="000F1C31"/>
    <w:rsid w:val="000F273E"/>
    <w:rsid w:val="000F282A"/>
    <w:rsid w:val="000F5B55"/>
    <w:rsid w:val="000F5CDE"/>
    <w:rsid w:val="000F63EB"/>
    <w:rsid w:val="000F7167"/>
    <w:rsid w:val="000F7A9C"/>
    <w:rsid w:val="001003EF"/>
    <w:rsid w:val="00100C56"/>
    <w:rsid w:val="00103A38"/>
    <w:rsid w:val="00103A7F"/>
    <w:rsid w:val="001056B0"/>
    <w:rsid w:val="0010615C"/>
    <w:rsid w:val="00106501"/>
    <w:rsid w:val="001074EE"/>
    <w:rsid w:val="00111DFA"/>
    <w:rsid w:val="0011384E"/>
    <w:rsid w:val="0011404A"/>
    <w:rsid w:val="0011496F"/>
    <w:rsid w:val="001167BE"/>
    <w:rsid w:val="00117245"/>
    <w:rsid w:val="0011799D"/>
    <w:rsid w:val="00121526"/>
    <w:rsid w:val="00124736"/>
    <w:rsid w:val="00124858"/>
    <w:rsid w:val="00125446"/>
    <w:rsid w:val="001274A0"/>
    <w:rsid w:val="00131A5C"/>
    <w:rsid w:val="00132C57"/>
    <w:rsid w:val="00135BC9"/>
    <w:rsid w:val="001376A2"/>
    <w:rsid w:val="00140048"/>
    <w:rsid w:val="00141D7F"/>
    <w:rsid w:val="00142B5F"/>
    <w:rsid w:val="00145631"/>
    <w:rsid w:val="00146154"/>
    <w:rsid w:val="00147A06"/>
    <w:rsid w:val="00150CCF"/>
    <w:rsid w:val="00150F06"/>
    <w:rsid w:val="001541F7"/>
    <w:rsid w:val="0015498D"/>
    <w:rsid w:val="001562F7"/>
    <w:rsid w:val="00156CA2"/>
    <w:rsid w:val="0015715B"/>
    <w:rsid w:val="00157394"/>
    <w:rsid w:val="00157781"/>
    <w:rsid w:val="001601DC"/>
    <w:rsid w:val="001604B7"/>
    <w:rsid w:val="00162292"/>
    <w:rsid w:val="001624FA"/>
    <w:rsid w:val="00162DEB"/>
    <w:rsid w:val="0016612F"/>
    <w:rsid w:val="00166E82"/>
    <w:rsid w:val="0017081B"/>
    <w:rsid w:val="001708B8"/>
    <w:rsid w:val="001711A1"/>
    <w:rsid w:val="0017540D"/>
    <w:rsid w:val="0017570E"/>
    <w:rsid w:val="001767A3"/>
    <w:rsid w:val="00177A83"/>
    <w:rsid w:val="00180CAF"/>
    <w:rsid w:val="00182DD9"/>
    <w:rsid w:val="00185BF3"/>
    <w:rsid w:val="00186CA2"/>
    <w:rsid w:val="0019022B"/>
    <w:rsid w:val="00192326"/>
    <w:rsid w:val="00193B16"/>
    <w:rsid w:val="001940C3"/>
    <w:rsid w:val="00195C1C"/>
    <w:rsid w:val="0019761C"/>
    <w:rsid w:val="001A0DE6"/>
    <w:rsid w:val="001A2317"/>
    <w:rsid w:val="001A2D41"/>
    <w:rsid w:val="001A434D"/>
    <w:rsid w:val="001A4A2C"/>
    <w:rsid w:val="001A4CC7"/>
    <w:rsid w:val="001A7B49"/>
    <w:rsid w:val="001A7B8A"/>
    <w:rsid w:val="001B19DF"/>
    <w:rsid w:val="001B1E3C"/>
    <w:rsid w:val="001B2176"/>
    <w:rsid w:val="001B2EF8"/>
    <w:rsid w:val="001B38BF"/>
    <w:rsid w:val="001B661A"/>
    <w:rsid w:val="001B756A"/>
    <w:rsid w:val="001C2688"/>
    <w:rsid w:val="001C55C0"/>
    <w:rsid w:val="001C5931"/>
    <w:rsid w:val="001C7FA8"/>
    <w:rsid w:val="001C7FBC"/>
    <w:rsid w:val="001D23DC"/>
    <w:rsid w:val="001D42B8"/>
    <w:rsid w:val="001D4C92"/>
    <w:rsid w:val="001D65FB"/>
    <w:rsid w:val="001D6D18"/>
    <w:rsid w:val="001E01DA"/>
    <w:rsid w:val="001E03B5"/>
    <w:rsid w:val="001E1201"/>
    <w:rsid w:val="001E3782"/>
    <w:rsid w:val="001E4AD9"/>
    <w:rsid w:val="001E4CBA"/>
    <w:rsid w:val="001E5D42"/>
    <w:rsid w:val="001F1646"/>
    <w:rsid w:val="001F2E6B"/>
    <w:rsid w:val="001F374D"/>
    <w:rsid w:val="001F490D"/>
    <w:rsid w:val="001F6811"/>
    <w:rsid w:val="002001A5"/>
    <w:rsid w:val="002022FD"/>
    <w:rsid w:val="0020446E"/>
    <w:rsid w:val="002063D6"/>
    <w:rsid w:val="00210820"/>
    <w:rsid w:val="002119F9"/>
    <w:rsid w:val="002120A1"/>
    <w:rsid w:val="00214894"/>
    <w:rsid w:val="002151A9"/>
    <w:rsid w:val="002155B3"/>
    <w:rsid w:val="00216F37"/>
    <w:rsid w:val="002174B2"/>
    <w:rsid w:val="00217732"/>
    <w:rsid w:val="00217BEA"/>
    <w:rsid w:val="00221F7D"/>
    <w:rsid w:val="00223801"/>
    <w:rsid w:val="00227193"/>
    <w:rsid w:val="002326CF"/>
    <w:rsid w:val="00232AA5"/>
    <w:rsid w:val="0023430F"/>
    <w:rsid w:val="00234A83"/>
    <w:rsid w:val="00240F50"/>
    <w:rsid w:val="0024167B"/>
    <w:rsid w:val="0024268F"/>
    <w:rsid w:val="0024560F"/>
    <w:rsid w:val="0024579D"/>
    <w:rsid w:val="00245BBE"/>
    <w:rsid w:val="0024653C"/>
    <w:rsid w:val="00246CE6"/>
    <w:rsid w:val="002471B1"/>
    <w:rsid w:val="00247FEE"/>
    <w:rsid w:val="00250480"/>
    <w:rsid w:val="002506D7"/>
    <w:rsid w:val="00250D13"/>
    <w:rsid w:val="00251553"/>
    <w:rsid w:val="00255C30"/>
    <w:rsid w:val="00256898"/>
    <w:rsid w:val="0025708C"/>
    <w:rsid w:val="002579CE"/>
    <w:rsid w:val="002619AC"/>
    <w:rsid w:val="00262C4C"/>
    <w:rsid w:val="0026327B"/>
    <w:rsid w:val="00263A04"/>
    <w:rsid w:val="00264DE6"/>
    <w:rsid w:val="00266C2E"/>
    <w:rsid w:val="00267615"/>
    <w:rsid w:val="00271998"/>
    <w:rsid w:val="002737EF"/>
    <w:rsid w:val="002740D4"/>
    <w:rsid w:val="00275330"/>
    <w:rsid w:val="00275889"/>
    <w:rsid w:val="00276153"/>
    <w:rsid w:val="002768D2"/>
    <w:rsid w:val="00281762"/>
    <w:rsid w:val="0028197F"/>
    <w:rsid w:val="00281F06"/>
    <w:rsid w:val="002833F6"/>
    <w:rsid w:val="00285D73"/>
    <w:rsid w:val="0028658C"/>
    <w:rsid w:val="0028668A"/>
    <w:rsid w:val="00286A06"/>
    <w:rsid w:val="00286DCE"/>
    <w:rsid w:val="0028783D"/>
    <w:rsid w:val="00287DD3"/>
    <w:rsid w:val="0029405B"/>
    <w:rsid w:val="0029419D"/>
    <w:rsid w:val="0029795C"/>
    <w:rsid w:val="002A0953"/>
    <w:rsid w:val="002A1246"/>
    <w:rsid w:val="002A1527"/>
    <w:rsid w:val="002A259F"/>
    <w:rsid w:val="002A2BD5"/>
    <w:rsid w:val="002A40A9"/>
    <w:rsid w:val="002A49B5"/>
    <w:rsid w:val="002A5652"/>
    <w:rsid w:val="002A5C70"/>
    <w:rsid w:val="002A7CE1"/>
    <w:rsid w:val="002A7D33"/>
    <w:rsid w:val="002A7E3C"/>
    <w:rsid w:val="002B0356"/>
    <w:rsid w:val="002B0E75"/>
    <w:rsid w:val="002B18E1"/>
    <w:rsid w:val="002B2168"/>
    <w:rsid w:val="002B2699"/>
    <w:rsid w:val="002B7FBD"/>
    <w:rsid w:val="002C0335"/>
    <w:rsid w:val="002C0858"/>
    <w:rsid w:val="002C0C48"/>
    <w:rsid w:val="002C1568"/>
    <w:rsid w:val="002C2270"/>
    <w:rsid w:val="002C51F7"/>
    <w:rsid w:val="002C55E4"/>
    <w:rsid w:val="002C6F99"/>
    <w:rsid w:val="002D06CB"/>
    <w:rsid w:val="002D2922"/>
    <w:rsid w:val="002D49FA"/>
    <w:rsid w:val="002D4A27"/>
    <w:rsid w:val="002D4D98"/>
    <w:rsid w:val="002D59A3"/>
    <w:rsid w:val="002E03CE"/>
    <w:rsid w:val="002E048D"/>
    <w:rsid w:val="002E4016"/>
    <w:rsid w:val="002F012F"/>
    <w:rsid w:val="002F102E"/>
    <w:rsid w:val="002F2D09"/>
    <w:rsid w:val="002F3FF0"/>
    <w:rsid w:val="0030088D"/>
    <w:rsid w:val="003008A7"/>
    <w:rsid w:val="00301A7F"/>
    <w:rsid w:val="00303B30"/>
    <w:rsid w:val="00307815"/>
    <w:rsid w:val="00311A34"/>
    <w:rsid w:val="003163B0"/>
    <w:rsid w:val="00316A9B"/>
    <w:rsid w:val="00317E8A"/>
    <w:rsid w:val="0032354D"/>
    <w:rsid w:val="00324781"/>
    <w:rsid w:val="003337D2"/>
    <w:rsid w:val="00333A03"/>
    <w:rsid w:val="00334B85"/>
    <w:rsid w:val="00334E33"/>
    <w:rsid w:val="003351C7"/>
    <w:rsid w:val="003419EC"/>
    <w:rsid w:val="00343252"/>
    <w:rsid w:val="00343875"/>
    <w:rsid w:val="00344682"/>
    <w:rsid w:val="003457E0"/>
    <w:rsid w:val="00350C75"/>
    <w:rsid w:val="003537BC"/>
    <w:rsid w:val="00354C94"/>
    <w:rsid w:val="00355EE0"/>
    <w:rsid w:val="00357BC4"/>
    <w:rsid w:val="00361A18"/>
    <w:rsid w:val="00366A0F"/>
    <w:rsid w:val="00367116"/>
    <w:rsid w:val="003710A5"/>
    <w:rsid w:val="0037114F"/>
    <w:rsid w:val="003756FD"/>
    <w:rsid w:val="0038064B"/>
    <w:rsid w:val="00382743"/>
    <w:rsid w:val="00382B12"/>
    <w:rsid w:val="00383B38"/>
    <w:rsid w:val="00393022"/>
    <w:rsid w:val="00396712"/>
    <w:rsid w:val="00397995"/>
    <w:rsid w:val="003A0AA2"/>
    <w:rsid w:val="003A6A3D"/>
    <w:rsid w:val="003A6AB7"/>
    <w:rsid w:val="003A71D7"/>
    <w:rsid w:val="003A7768"/>
    <w:rsid w:val="003B1732"/>
    <w:rsid w:val="003B1B9D"/>
    <w:rsid w:val="003B2FD3"/>
    <w:rsid w:val="003B47FE"/>
    <w:rsid w:val="003B5EA4"/>
    <w:rsid w:val="003B6C90"/>
    <w:rsid w:val="003B77FB"/>
    <w:rsid w:val="003B7937"/>
    <w:rsid w:val="003B7F54"/>
    <w:rsid w:val="003C1114"/>
    <w:rsid w:val="003C1ED9"/>
    <w:rsid w:val="003C2387"/>
    <w:rsid w:val="003C62BA"/>
    <w:rsid w:val="003C76BB"/>
    <w:rsid w:val="003C7943"/>
    <w:rsid w:val="003D62D5"/>
    <w:rsid w:val="003D71F9"/>
    <w:rsid w:val="003D7A56"/>
    <w:rsid w:val="003E0205"/>
    <w:rsid w:val="003E0484"/>
    <w:rsid w:val="003E390A"/>
    <w:rsid w:val="003E69D2"/>
    <w:rsid w:val="003F0382"/>
    <w:rsid w:val="003F0668"/>
    <w:rsid w:val="003F3E5F"/>
    <w:rsid w:val="003F45D1"/>
    <w:rsid w:val="003F4D45"/>
    <w:rsid w:val="003F4E7F"/>
    <w:rsid w:val="003F53B7"/>
    <w:rsid w:val="003F6407"/>
    <w:rsid w:val="003F761B"/>
    <w:rsid w:val="00402074"/>
    <w:rsid w:val="004056B7"/>
    <w:rsid w:val="0040595B"/>
    <w:rsid w:val="00410E9E"/>
    <w:rsid w:val="004123E7"/>
    <w:rsid w:val="00412D86"/>
    <w:rsid w:val="004131D1"/>
    <w:rsid w:val="00413B6F"/>
    <w:rsid w:val="00415234"/>
    <w:rsid w:val="00416C4E"/>
    <w:rsid w:val="00417BF2"/>
    <w:rsid w:val="00423063"/>
    <w:rsid w:val="0042388D"/>
    <w:rsid w:val="00424220"/>
    <w:rsid w:val="0042582C"/>
    <w:rsid w:val="00426C00"/>
    <w:rsid w:val="00426FF4"/>
    <w:rsid w:val="00427024"/>
    <w:rsid w:val="00430E6C"/>
    <w:rsid w:val="00430FCB"/>
    <w:rsid w:val="00431887"/>
    <w:rsid w:val="004324E2"/>
    <w:rsid w:val="004376B5"/>
    <w:rsid w:val="0044442F"/>
    <w:rsid w:val="00444769"/>
    <w:rsid w:val="00444BC9"/>
    <w:rsid w:val="00450D90"/>
    <w:rsid w:val="00454005"/>
    <w:rsid w:val="0045455D"/>
    <w:rsid w:val="00455E0F"/>
    <w:rsid w:val="00457697"/>
    <w:rsid w:val="00460B7F"/>
    <w:rsid w:val="00464ED4"/>
    <w:rsid w:val="004705DD"/>
    <w:rsid w:val="00472507"/>
    <w:rsid w:val="004747E7"/>
    <w:rsid w:val="00474D48"/>
    <w:rsid w:val="00475E9C"/>
    <w:rsid w:val="004763BB"/>
    <w:rsid w:val="0048257E"/>
    <w:rsid w:val="00485AB5"/>
    <w:rsid w:val="00486766"/>
    <w:rsid w:val="004915A8"/>
    <w:rsid w:val="00492CF1"/>
    <w:rsid w:val="0049327A"/>
    <w:rsid w:val="00493E85"/>
    <w:rsid w:val="00495882"/>
    <w:rsid w:val="00496166"/>
    <w:rsid w:val="004964EC"/>
    <w:rsid w:val="00496BEF"/>
    <w:rsid w:val="004A0ECA"/>
    <w:rsid w:val="004A2234"/>
    <w:rsid w:val="004A451A"/>
    <w:rsid w:val="004A5801"/>
    <w:rsid w:val="004A62A6"/>
    <w:rsid w:val="004A7120"/>
    <w:rsid w:val="004A746D"/>
    <w:rsid w:val="004B079D"/>
    <w:rsid w:val="004B2466"/>
    <w:rsid w:val="004B4276"/>
    <w:rsid w:val="004B4DBF"/>
    <w:rsid w:val="004B6A0D"/>
    <w:rsid w:val="004C303D"/>
    <w:rsid w:val="004C3350"/>
    <w:rsid w:val="004C4B00"/>
    <w:rsid w:val="004C5337"/>
    <w:rsid w:val="004C6DCD"/>
    <w:rsid w:val="004C76CC"/>
    <w:rsid w:val="004C783B"/>
    <w:rsid w:val="004D0E37"/>
    <w:rsid w:val="004D14A9"/>
    <w:rsid w:val="004D181D"/>
    <w:rsid w:val="004D4C3D"/>
    <w:rsid w:val="004D5599"/>
    <w:rsid w:val="004D5F41"/>
    <w:rsid w:val="004D70B1"/>
    <w:rsid w:val="004E161E"/>
    <w:rsid w:val="004E1B9B"/>
    <w:rsid w:val="004E24A2"/>
    <w:rsid w:val="004E2924"/>
    <w:rsid w:val="004E2EA7"/>
    <w:rsid w:val="004E6118"/>
    <w:rsid w:val="004E687A"/>
    <w:rsid w:val="004F027F"/>
    <w:rsid w:val="004F2D77"/>
    <w:rsid w:val="004F4F47"/>
    <w:rsid w:val="004F72A3"/>
    <w:rsid w:val="0050017A"/>
    <w:rsid w:val="005005CF"/>
    <w:rsid w:val="00505170"/>
    <w:rsid w:val="00510B56"/>
    <w:rsid w:val="005115B6"/>
    <w:rsid w:val="00511717"/>
    <w:rsid w:val="00511FF9"/>
    <w:rsid w:val="00513067"/>
    <w:rsid w:val="00516E69"/>
    <w:rsid w:val="00520B57"/>
    <w:rsid w:val="00521203"/>
    <w:rsid w:val="00522D00"/>
    <w:rsid w:val="00523BF4"/>
    <w:rsid w:val="00523C1F"/>
    <w:rsid w:val="005240D8"/>
    <w:rsid w:val="0052559A"/>
    <w:rsid w:val="00527674"/>
    <w:rsid w:val="0053322B"/>
    <w:rsid w:val="00534CF4"/>
    <w:rsid w:val="005353E8"/>
    <w:rsid w:val="00535B8B"/>
    <w:rsid w:val="005403AE"/>
    <w:rsid w:val="00540AC6"/>
    <w:rsid w:val="0054211F"/>
    <w:rsid w:val="00542336"/>
    <w:rsid w:val="00547813"/>
    <w:rsid w:val="005514FE"/>
    <w:rsid w:val="005515D0"/>
    <w:rsid w:val="00552222"/>
    <w:rsid w:val="005523C6"/>
    <w:rsid w:val="00554CD1"/>
    <w:rsid w:val="005607AB"/>
    <w:rsid w:val="005627BD"/>
    <w:rsid w:val="00564199"/>
    <w:rsid w:val="00564614"/>
    <w:rsid w:val="005652E2"/>
    <w:rsid w:val="0056535E"/>
    <w:rsid w:val="00566E30"/>
    <w:rsid w:val="00567636"/>
    <w:rsid w:val="005678B1"/>
    <w:rsid w:val="00567B07"/>
    <w:rsid w:val="00571723"/>
    <w:rsid w:val="0057233F"/>
    <w:rsid w:val="00575F84"/>
    <w:rsid w:val="00576792"/>
    <w:rsid w:val="00581932"/>
    <w:rsid w:val="00583B9B"/>
    <w:rsid w:val="00584EEF"/>
    <w:rsid w:val="005852C2"/>
    <w:rsid w:val="00587002"/>
    <w:rsid w:val="00592108"/>
    <w:rsid w:val="0059317B"/>
    <w:rsid w:val="005955AB"/>
    <w:rsid w:val="0059592A"/>
    <w:rsid w:val="00596794"/>
    <w:rsid w:val="005A1A49"/>
    <w:rsid w:val="005A1BBE"/>
    <w:rsid w:val="005A4215"/>
    <w:rsid w:val="005A421E"/>
    <w:rsid w:val="005A4D63"/>
    <w:rsid w:val="005A54A0"/>
    <w:rsid w:val="005A58A6"/>
    <w:rsid w:val="005A7038"/>
    <w:rsid w:val="005B215B"/>
    <w:rsid w:val="005B2801"/>
    <w:rsid w:val="005B2A13"/>
    <w:rsid w:val="005B301E"/>
    <w:rsid w:val="005B4221"/>
    <w:rsid w:val="005C5248"/>
    <w:rsid w:val="005C6036"/>
    <w:rsid w:val="005C6E9A"/>
    <w:rsid w:val="005C71F2"/>
    <w:rsid w:val="005D0F46"/>
    <w:rsid w:val="005D2DCA"/>
    <w:rsid w:val="005D38E2"/>
    <w:rsid w:val="005D7D24"/>
    <w:rsid w:val="005E212C"/>
    <w:rsid w:val="005E2138"/>
    <w:rsid w:val="005E40D2"/>
    <w:rsid w:val="005E52A8"/>
    <w:rsid w:val="005E71B8"/>
    <w:rsid w:val="005F224D"/>
    <w:rsid w:val="005F2D80"/>
    <w:rsid w:val="005F3FEC"/>
    <w:rsid w:val="005F7F42"/>
    <w:rsid w:val="0060118A"/>
    <w:rsid w:val="00601460"/>
    <w:rsid w:val="006024C1"/>
    <w:rsid w:val="006046A7"/>
    <w:rsid w:val="0060471B"/>
    <w:rsid w:val="006047E0"/>
    <w:rsid w:val="00604C92"/>
    <w:rsid w:val="0060657E"/>
    <w:rsid w:val="00606A1A"/>
    <w:rsid w:val="006079D1"/>
    <w:rsid w:val="00614383"/>
    <w:rsid w:val="0061631D"/>
    <w:rsid w:val="00616842"/>
    <w:rsid w:val="00621180"/>
    <w:rsid w:val="006242D6"/>
    <w:rsid w:val="006245C2"/>
    <w:rsid w:val="006258DB"/>
    <w:rsid w:val="00631254"/>
    <w:rsid w:val="00632084"/>
    <w:rsid w:val="00633F71"/>
    <w:rsid w:val="0063475D"/>
    <w:rsid w:val="00634B88"/>
    <w:rsid w:val="006364E4"/>
    <w:rsid w:val="00642DBC"/>
    <w:rsid w:val="00644AB2"/>
    <w:rsid w:val="00647F28"/>
    <w:rsid w:val="0065127E"/>
    <w:rsid w:val="00653FA2"/>
    <w:rsid w:val="006542DF"/>
    <w:rsid w:val="006547A7"/>
    <w:rsid w:val="00656670"/>
    <w:rsid w:val="0065748E"/>
    <w:rsid w:val="00661AEF"/>
    <w:rsid w:val="006651B5"/>
    <w:rsid w:val="0066539A"/>
    <w:rsid w:val="006662FE"/>
    <w:rsid w:val="00666D25"/>
    <w:rsid w:val="00667C50"/>
    <w:rsid w:val="00671F65"/>
    <w:rsid w:val="00674123"/>
    <w:rsid w:val="00675EB5"/>
    <w:rsid w:val="0067644A"/>
    <w:rsid w:val="0067758B"/>
    <w:rsid w:val="006776CD"/>
    <w:rsid w:val="00677BC8"/>
    <w:rsid w:val="00683187"/>
    <w:rsid w:val="006849FE"/>
    <w:rsid w:val="00686EC6"/>
    <w:rsid w:val="006875AF"/>
    <w:rsid w:val="0069061A"/>
    <w:rsid w:val="0069244F"/>
    <w:rsid w:val="00692BB7"/>
    <w:rsid w:val="00692DE1"/>
    <w:rsid w:val="00693B3A"/>
    <w:rsid w:val="00693B8D"/>
    <w:rsid w:val="00695DCE"/>
    <w:rsid w:val="006971E8"/>
    <w:rsid w:val="006A485D"/>
    <w:rsid w:val="006B3064"/>
    <w:rsid w:val="006B5E54"/>
    <w:rsid w:val="006B6F47"/>
    <w:rsid w:val="006C3A8A"/>
    <w:rsid w:val="006C6EF1"/>
    <w:rsid w:val="006C7B2D"/>
    <w:rsid w:val="006D0620"/>
    <w:rsid w:val="006D0D67"/>
    <w:rsid w:val="006D246E"/>
    <w:rsid w:val="006D438A"/>
    <w:rsid w:val="006D5364"/>
    <w:rsid w:val="006D5EA3"/>
    <w:rsid w:val="006D6300"/>
    <w:rsid w:val="006E0545"/>
    <w:rsid w:val="006E0F62"/>
    <w:rsid w:val="006E4877"/>
    <w:rsid w:val="006E4893"/>
    <w:rsid w:val="006E4A79"/>
    <w:rsid w:val="006E517C"/>
    <w:rsid w:val="006E7F31"/>
    <w:rsid w:val="006F10A9"/>
    <w:rsid w:val="006F1E28"/>
    <w:rsid w:val="006F3241"/>
    <w:rsid w:val="006F3547"/>
    <w:rsid w:val="006F45B4"/>
    <w:rsid w:val="006F45B6"/>
    <w:rsid w:val="006F4804"/>
    <w:rsid w:val="006F56CD"/>
    <w:rsid w:val="006F644D"/>
    <w:rsid w:val="006F7FCF"/>
    <w:rsid w:val="007063C9"/>
    <w:rsid w:val="00711AA6"/>
    <w:rsid w:val="00713993"/>
    <w:rsid w:val="00713E70"/>
    <w:rsid w:val="0071476F"/>
    <w:rsid w:val="007162DA"/>
    <w:rsid w:val="0072164E"/>
    <w:rsid w:val="00721B0B"/>
    <w:rsid w:val="00722C3D"/>
    <w:rsid w:val="007249C0"/>
    <w:rsid w:val="007251CF"/>
    <w:rsid w:val="00727127"/>
    <w:rsid w:val="007332AD"/>
    <w:rsid w:val="0073360C"/>
    <w:rsid w:val="007347FE"/>
    <w:rsid w:val="007372DF"/>
    <w:rsid w:val="00737912"/>
    <w:rsid w:val="00740A79"/>
    <w:rsid w:val="00742102"/>
    <w:rsid w:val="0074319C"/>
    <w:rsid w:val="007431E9"/>
    <w:rsid w:val="007449B2"/>
    <w:rsid w:val="007564B0"/>
    <w:rsid w:val="007571D8"/>
    <w:rsid w:val="00765711"/>
    <w:rsid w:val="00767E0E"/>
    <w:rsid w:val="00771706"/>
    <w:rsid w:val="00771975"/>
    <w:rsid w:val="00772868"/>
    <w:rsid w:val="007749DE"/>
    <w:rsid w:val="007851B7"/>
    <w:rsid w:val="00786AED"/>
    <w:rsid w:val="0079045F"/>
    <w:rsid w:val="00792B36"/>
    <w:rsid w:val="00795640"/>
    <w:rsid w:val="007959B3"/>
    <w:rsid w:val="00796087"/>
    <w:rsid w:val="00797C18"/>
    <w:rsid w:val="007A04F3"/>
    <w:rsid w:val="007A0CF9"/>
    <w:rsid w:val="007A15D5"/>
    <w:rsid w:val="007A4A1A"/>
    <w:rsid w:val="007A4BC8"/>
    <w:rsid w:val="007A4E7E"/>
    <w:rsid w:val="007A5777"/>
    <w:rsid w:val="007A7EA7"/>
    <w:rsid w:val="007B0285"/>
    <w:rsid w:val="007B02E0"/>
    <w:rsid w:val="007B202E"/>
    <w:rsid w:val="007B2435"/>
    <w:rsid w:val="007B3A60"/>
    <w:rsid w:val="007B3F9D"/>
    <w:rsid w:val="007B40D1"/>
    <w:rsid w:val="007B45DF"/>
    <w:rsid w:val="007B7761"/>
    <w:rsid w:val="007B7A6A"/>
    <w:rsid w:val="007C1A21"/>
    <w:rsid w:val="007C40B8"/>
    <w:rsid w:val="007C4CFB"/>
    <w:rsid w:val="007C5A94"/>
    <w:rsid w:val="007C654B"/>
    <w:rsid w:val="007D072D"/>
    <w:rsid w:val="007D30D2"/>
    <w:rsid w:val="007D52EA"/>
    <w:rsid w:val="007D53A7"/>
    <w:rsid w:val="007E055D"/>
    <w:rsid w:val="007E0B4D"/>
    <w:rsid w:val="007E4C80"/>
    <w:rsid w:val="007E4D62"/>
    <w:rsid w:val="007E5A4C"/>
    <w:rsid w:val="007F2294"/>
    <w:rsid w:val="007F24C8"/>
    <w:rsid w:val="007F4816"/>
    <w:rsid w:val="007F4DED"/>
    <w:rsid w:val="007F56DF"/>
    <w:rsid w:val="007F60F8"/>
    <w:rsid w:val="007F738E"/>
    <w:rsid w:val="0080157A"/>
    <w:rsid w:val="0080377A"/>
    <w:rsid w:val="008100D7"/>
    <w:rsid w:val="00813A17"/>
    <w:rsid w:val="008151CA"/>
    <w:rsid w:val="008159F2"/>
    <w:rsid w:val="008174E7"/>
    <w:rsid w:val="008200B3"/>
    <w:rsid w:val="0082184F"/>
    <w:rsid w:val="008222AB"/>
    <w:rsid w:val="008225A6"/>
    <w:rsid w:val="008232B0"/>
    <w:rsid w:val="0082336E"/>
    <w:rsid w:val="00823FFF"/>
    <w:rsid w:val="00824A5A"/>
    <w:rsid w:val="008264DF"/>
    <w:rsid w:val="00826C53"/>
    <w:rsid w:val="00831B29"/>
    <w:rsid w:val="00832A5E"/>
    <w:rsid w:val="00836F50"/>
    <w:rsid w:val="008373C8"/>
    <w:rsid w:val="00837573"/>
    <w:rsid w:val="008419A4"/>
    <w:rsid w:val="0084205E"/>
    <w:rsid w:val="00843DDF"/>
    <w:rsid w:val="00844520"/>
    <w:rsid w:val="0084474A"/>
    <w:rsid w:val="00844DDB"/>
    <w:rsid w:val="00845430"/>
    <w:rsid w:val="008469D3"/>
    <w:rsid w:val="0085072D"/>
    <w:rsid w:val="00851890"/>
    <w:rsid w:val="008523B0"/>
    <w:rsid w:val="00852BAD"/>
    <w:rsid w:val="00852D8C"/>
    <w:rsid w:val="00853547"/>
    <w:rsid w:val="00854438"/>
    <w:rsid w:val="008546AA"/>
    <w:rsid w:val="00855C1B"/>
    <w:rsid w:val="0085730B"/>
    <w:rsid w:val="00861F71"/>
    <w:rsid w:val="00870AA4"/>
    <w:rsid w:val="00871033"/>
    <w:rsid w:val="008726CD"/>
    <w:rsid w:val="008752C9"/>
    <w:rsid w:val="008770EC"/>
    <w:rsid w:val="0087762C"/>
    <w:rsid w:val="0088032F"/>
    <w:rsid w:val="00882D4B"/>
    <w:rsid w:val="0088312E"/>
    <w:rsid w:val="00883B3F"/>
    <w:rsid w:val="00886AEC"/>
    <w:rsid w:val="00890495"/>
    <w:rsid w:val="00892281"/>
    <w:rsid w:val="00892E0B"/>
    <w:rsid w:val="00892F25"/>
    <w:rsid w:val="008949C7"/>
    <w:rsid w:val="00896E7C"/>
    <w:rsid w:val="0089785F"/>
    <w:rsid w:val="008A013E"/>
    <w:rsid w:val="008A023F"/>
    <w:rsid w:val="008A101A"/>
    <w:rsid w:val="008A2B07"/>
    <w:rsid w:val="008A3D75"/>
    <w:rsid w:val="008A45E8"/>
    <w:rsid w:val="008A47C3"/>
    <w:rsid w:val="008A4AEC"/>
    <w:rsid w:val="008A703F"/>
    <w:rsid w:val="008A7A27"/>
    <w:rsid w:val="008B09E0"/>
    <w:rsid w:val="008B0E48"/>
    <w:rsid w:val="008B3472"/>
    <w:rsid w:val="008B495A"/>
    <w:rsid w:val="008B58A0"/>
    <w:rsid w:val="008B5E1C"/>
    <w:rsid w:val="008B6610"/>
    <w:rsid w:val="008C08DD"/>
    <w:rsid w:val="008C3E78"/>
    <w:rsid w:val="008C4BDE"/>
    <w:rsid w:val="008C5C32"/>
    <w:rsid w:val="008C72B0"/>
    <w:rsid w:val="008C73BB"/>
    <w:rsid w:val="008C7EE6"/>
    <w:rsid w:val="008D2895"/>
    <w:rsid w:val="008D6260"/>
    <w:rsid w:val="008E0682"/>
    <w:rsid w:val="008E2EAA"/>
    <w:rsid w:val="008E4269"/>
    <w:rsid w:val="008E4481"/>
    <w:rsid w:val="008E5CA1"/>
    <w:rsid w:val="008E6252"/>
    <w:rsid w:val="008E69B1"/>
    <w:rsid w:val="008E6C68"/>
    <w:rsid w:val="008E7392"/>
    <w:rsid w:val="008F0A48"/>
    <w:rsid w:val="008F0DBB"/>
    <w:rsid w:val="008F1C6F"/>
    <w:rsid w:val="008F31C3"/>
    <w:rsid w:val="008F62CE"/>
    <w:rsid w:val="008F7075"/>
    <w:rsid w:val="008F7F3D"/>
    <w:rsid w:val="0090029F"/>
    <w:rsid w:val="00902D16"/>
    <w:rsid w:val="00903090"/>
    <w:rsid w:val="009049B0"/>
    <w:rsid w:val="00906419"/>
    <w:rsid w:val="00906A51"/>
    <w:rsid w:val="009079A4"/>
    <w:rsid w:val="00912B04"/>
    <w:rsid w:val="00913386"/>
    <w:rsid w:val="00913E6E"/>
    <w:rsid w:val="009144A6"/>
    <w:rsid w:val="00914D98"/>
    <w:rsid w:val="00914ECA"/>
    <w:rsid w:val="009153A8"/>
    <w:rsid w:val="009155CE"/>
    <w:rsid w:val="0091737E"/>
    <w:rsid w:val="00920B15"/>
    <w:rsid w:val="00921709"/>
    <w:rsid w:val="009220F6"/>
    <w:rsid w:val="00922EAB"/>
    <w:rsid w:val="00923A3E"/>
    <w:rsid w:val="0092473C"/>
    <w:rsid w:val="00924C50"/>
    <w:rsid w:val="00924EDB"/>
    <w:rsid w:val="00930BC9"/>
    <w:rsid w:val="009312DD"/>
    <w:rsid w:val="00931FB8"/>
    <w:rsid w:val="0093394D"/>
    <w:rsid w:val="0093404E"/>
    <w:rsid w:val="00935C16"/>
    <w:rsid w:val="009366F5"/>
    <w:rsid w:val="00937E86"/>
    <w:rsid w:val="00940931"/>
    <w:rsid w:val="0094127E"/>
    <w:rsid w:val="0094197C"/>
    <w:rsid w:val="00956BCF"/>
    <w:rsid w:val="00961153"/>
    <w:rsid w:val="00961F03"/>
    <w:rsid w:val="00962220"/>
    <w:rsid w:val="00963040"/>
    <w:rsid w:val="00964559"/>
    <w:rsid w:val="00964976"/>
    <w:rsid w:val="00965F89"/>
    <w:rsid w:val="009661E6"/>
    <w:rsid w:val="009725BA"/>
    <w:rsid w:val="00974626"/>
    <w:rsid w:val="0097494E"/>
    <w:rsid w:val="0098001A"/>
    <w:rsid w:val="00984394"/>
    <w:rsid w:val="009866E6"/>
    <w:rsid w:val="00990025"/>
    <w:rsid w:val="00990224"/>
    <w:rsid w:val="00990F16"/>
    <w:rsid w:val="00990FEA"/>
    <w:rsid w:val="009916DE"/>
    <w:rsid w:val="00991921"/>
    <w:rsid w:val="00992FC2"/>
    <w:rsid w:val="00993954"/>
    <w:rsid w:val="00993C58"/>
    <w:rsid w:val="00995047"/>
    <w:rsid w:val="009956BD"/>
    <w:rsid w:val="0099740B"/>
    <w:rsid w:val="009A1C19"/>
    <w:rsid w:val="009A4612"/>
    <w:rsid w:val="009A4A70"/>
    <w:rsid w:val="009A5F7F"/>
    <w:rsid w:val="009A65AA"/>
    <w:rsid w:val="009A791F"/>
    <w:rsid w:val="009A7EAD"/>
    <w:rsid w:val="009B11C0"/>
    <w:rsid w:val="009B3E66"/>
    <w:rsid w:val="009B438D"/>
    <w:rsid w:val="009B4B66"/>
    <w:rsid w:val="009B56CC"/>
    <w:rsid w:val="009B6CCA"/>
    <w:rsid w:val="009B7074"/>
    <w:rsid w:val="009B7BA2"/>
    <w:rsid w:val="009C257A"/>
    <w:rsid w:val="009C2BBF"/>
    <w:rsid w:val="009C2BE7"/>
    <w:rsid w:val="009C4474"/>
    <w:rsid w:val="009C4C8E"/>
    <w:rsid w:val="009C4EB3"/>
    <w:rsid w:val="009C75F1"/>
    <w:rsid w:val="009C7A52"/>
    <w:rsid w:val="009D2EB3"/>
    <w:rsid w:val="009D4563"/>
    <w:rsid w:val="009D628F"/>
    <w:rsid w:val="009E4B18"/>
    <w:rsid w:val="009E69A1"/>
    <w:rsid w:val="009E6C91"/>
    <w:rsid w:val="009F1D1C"/>
    <w:rsid w:val="009F1FDC"/>
    <w:rsid w:val="009F45D2"/>
    <w:rsid w:val="009F5B1D"/>
    <w:rsid w:val="009F6C5C"/>
    <w:rsid w:val="00A0507E"/>
    <w:rsid w:val="00A077EF"/>
    <w:rsid w:val="00A1078F"/>
    <w:rsid w:val="00A12F4E"/>
    <w:rsid w:val="00A14D96"/>
    <w:rsid w:val="00A151D2"/>
    <w:rsid w:val="00A15B1B"/>
    <w:rsid w:val="00A166D7"/>
    <w:rsid w:val="00A173C0"/>
    <w:rsid w:val="00A21475"/>
    <w:rsid w:val="00A24796"/>
    <w:rsid w:val="00A24EEC"/>
    <w:rsid w:val="00A2539F"/>
    <w:rsid w:val="00A25810"/>
    <w:rsid w:val="00A261BF"/>
    <w:rsid w:val="00A31C29"/>
    <w:rsid w:val="00A33CD8"/>
    <w:rsid w:val="00A340EA"/>
    <w:rsid w:val="00A366E3"/>
    <w:rsid w:val="00A3738C"/>
    <w:rsid w:val="00A379B3"/>
    <w:rsid w:val="00A41553"/>
    <w:rsid w:val="00A417B9"/>
    <w:rsid w:val="00A42989"/>
    <w:rsid w:val="00A42AC8"/>
    <w:rsid w:val="00A43F9C"/>
    <w:rsid w:val="00A44281"/>
    <w:rsid w:val="00A45A4F"/>
    <w:rsid w:val="00A45BAD"/>
    <w:rsid w:val="00A46DD2"/>
    <w:rsid w:val="00A51231"/>
    <w:rsid w:val="00A530D3"/>
    <w:rsid w:val="00A5315D"/>
    <w:rsid w:val="00A53E76"/>
    <w:rsid w:val="00A547E8"/>
    <w:rsid w:val="00A55851"/>
    <w:rsid w:val="00A55CAD"/>
    <w:rsid w:val="00A568FD"/>
    <w:rsid w:val="00A57DDD"/>
    <w:rsid w:val="00A60EF6"/>
    <w:rsid w:val="00A62C15"/>
    <w:rsid w:val="00A63E87"/>
    <w:rsid w:val="00A65329"/>
    <w:rsid w:val="00A719DF"/>
    <w:rsid w:val="00A736ED"/>
    <w:rsid w:val="00A74155"/>
    <w:rsid w:val="00A81BCF"/>
    <w:rsid w:val="00A82AF8"/>
    <w:rsid w:val="00A84166"/>
    <w:rsid w:val="00A85474"/>
    <w:rsid w:val="00A857DD"/>
    <w:rsid w:val="00A8581C"/>
    <w:rsid w:val="00A86518"/>
    <w:rsid w:val="00A86B71"/>
    <w:rsid w:val="00A86EEE"/>
    <w:rsid w:val="00A872C0"/>
    <w:rsid w:val="00A93363"/>
    <w:rsid w:val="00A93765"/>
    <w:rsid w:val="00A94A15"/>
    <w:rsid w:val="00A9725F"/>
    <w:rsid w:val="00A973C6"/>
    <w:rsid w:val="00AA1878"/>
    <w:rsid w:val="00AA2053"/>
    <w:rsid w:val="00AA2474"/>
    <w:rsid w:val="00AA24D1"/>
    <w:rsid w:val="00AA3BFE"/>
    <w:rsid w:val="00AA5C48"/>
    <w:rsid w:val="00AA6050"/>
    <w:rsid w:val="00AB1A74"/>
    <w:rsid w:val="00AB409C"/>
    <w:rsid w:val="00AB4B30"/>
    <w:rsid w:val="00AB5E02"/>
    <w:rsid w:val="00AC0A70"/>
    <w:rsid w:val="00AC19A1"/>
    <w:rsid w:val="00AC1B0E"/>
    <w:rsid w:val="00AC1CBA"/>
    <w:rsid w:val="00AC1D46"/>
    <w:rsid w:val="00AC1F9E"/>
    <w:rsid w:val="00AC31F7"/>
    <w:rsid w:val="00AC4589"/>
    <w:rsid w:val="00AC6A76"/>
    <w:rsid w:val="00AC6E2B"/>
    <w:rsid w:val="00AC714D"/>
    <w:rsid w:val="00AD0D96"/>
    <w:rsid w:val="00AD133C"/>
    <w:rsid w:val="00AD1B86"/>
    <w:rsid w:val="00AD3C72"/>
    <w:rsid w:val="00AD3E82"/>
    <w:rsid w:val="00AD415E"/>
    <w:rsid w:val="00AD64DA"/>
    <w:rsid w:val="00AD65EB"/>
    <w:rsid w:val="00AD66E9"/>
    <w:rsid w:val="00AD6A5B"/>
    <w:rsid w:val="00AD7021"/>
    <w:rsid w:val="00AE0AE2"/>
    <w:rsid w:val="00AE289A"/>
    <w:rsid w:val="00AF0FEF"/>
    <w:rsid w:val="00AF1633"/>
    <w:rsid w:val="00AF32A9"/>
    <w:rsid w:val="00AF39B9"/>
    <w:rsid w:val="00AF42D0"/>
    <w:rsid w:val="00AF62D3"/>
    <w:rsid w:val="00AF6617"/>
    <w:rsid w:val="00B00D49"/>
    <w:rsid w:val="00B013D3"/>
    <w:rsid w:val="00B0146C"/>
    <w:rsid w:val="00B03D71"/>
    <w:rsid w:val="00B0497C"/>
    <w:rsid w:val="00B04F48"/>
    <w:rsid w:val="00B06B5A"/>
    <w:rsid w:val="00B102F7"/>
    <w:rsid w:val="00B1160B"/>
    <w:rsid w:val="00B13613"/>
    <w:rsid w:val="00B13E60"/>
    <w:rsid w:val="00B146A4"/>
    <w:rsid w:val="00B2363F"/>
    <w:rsid w:val="00B25147"/>
    <w:rsid w:val="00B252B3"/>
    <w:rsid w:val="00B25971"/>
    <w:rsid w:val="00B26201"/>
    <w:rsid w:val="00B2725B"/>
    <w:rsid w:val="00B273BB"/>
    <w:rsid w:val="00B30638"/>
    <w:rsid w:val="00B31C14"/>
    <w:rsid w:val="00B328ED"/>
    <w:rsid w:val="00B34769"/>
    <w:rsid w:val="00B41659"/>
    <w:rsid w:val="00B41CC5"/>
    <w:rsid w:val="00B429DE"/>
    <w:rsid w:val="00B447C4"/>
    <w:rsid w:val="00B467F7"/>
    <w:rsid w:val="00B473A1"/>
    <w:rsid w:val="00B47BFE"/>
    <w:rsid w:val="00B50861"/>
    <w:rsid w:val="00B5167F"/>
    <w:rsid w:val="00B55A9F"/>
    <w:rsid w:val="00B55BB7"/>
    <w:rsid w:val="00B62F4B"/>
    <w:rsid w:val="00B643FC"/>
    <w:rsid w:val="00B64B4D"/>
    <w:rsid w:val="00B65633"/>
    <w:rsid w:val="00B71106"/>
    <w:rsid w:val="00B71B34"/>
    <w:rsid w:val="00B73860"/>
    <w:rsid w:val="00B73F8E"/>
    <w:rsid w:val="00B760AC"/>
    <w:rsid w:val="00B77C8D"/>
    <w:rsid w:val="00B83750"/>
    <w:rsid w:val="00B85BBE"/>
    <w:rsid w:val="00B871E7"/>
    <w:rsid w:val="00B872DA"/>
    <w:rsid w:val="00B87784"/>
    <w:rsid w:val="00B908FA"/>
    <w:rsid w:val="00B91F65"/>
    <w:rsid w:val="00B935F2"/>
    <w:rsid w:val="00B950D1"/>
    <w:rsid w:val="00B95613"/>
    <w:rsid w:val="00B95D8A"/>
    <w:rsid w:val="00B96711"/>
    <w:rsid w:val="00B96CAA"/>
    <w:rsid w:val="00B96E77"/>
    <w:rsid w:val="00B96FA7"/>
    <w:rsid w:val="00BA2689"/>
    <w:rsid w:val="00BA27F3"/>
    <w:rsid w:val="00BA4240"/>
    <w:rsid w:val="00BA4AB1"/>
    <w:rsid w:val="00BA5D58"/>
    <w:rsid w:val="00BA7B27"/>
    <w:rsid w:val="00BA7FF1"/>
    <w:rsid w:val="00BB5195"/>
    <w:rsid w:val="00BB5624"/>
    <w:rsid w:val="00BB6E2A"/>
    <w:rsid w:val="00BB752E"/>
    <w:rsid w:val="00BC4D6A"/>
    <w:rsid w:val="00BC5364"/>
    <w:rsid w:val="00BC5CBD"/>
    <w:rsid w:val="00BD089C"/>
    <w:rsid w:val="00BD10FA"/>
    <w:rsid w:val="00BD13DD"/>
    <w:rsid w:val="00BD1E1A"/>
    <w:rsid w:val="00BD5BA5"/>
    <w:rsid w:val="00BD75FE"/>
    <w:rsid w:val="00BE064A"/>
    <w:rsid w:val="00BE4747"/>
    <w:rsid w:val="00BE5701"/>
    <w:rsid w:val="00BE676E"/>
    <w:rsid w:val="00BF0277"/>
    <w:rsid w:val="00BF095C"/>
    <w:rsid w:val="00BF0AB6"/>
    <w:rsid w:val="00BF17B4"/>
    <w:rsid w:val="00BF1C88"/>
    <w:rsid w:val="00BF3A24"/>
    <w:rsid w:val="00BF4F3D"/>
    <w:rsid w:val="00BF69D2"/>
    <w:rsid w:val="00BF7E8E"/>
    <w:rsid w:val="00C01A28"/>
    <w:rsid w:val="00C01F77"/>
    <w:rsid w:val="00C031AB"/>
    <w:rsid w:val="00C0463F"/>
    <w:rsid w:val="00C04981"/>
    <w:rsid w:val="00C05C77"/>
    <w:rsid w:val="00C122CE"/>
    <w:rsid w:val="00C123AD"/>
    <w:rsid w:val="00C12F51"/>
    <w:rsid w:val="00C14FC0"/>
    <w:rsid w:val="00C17156"/>
    <w:rsid w:val="00C20A5C"/>
    <w:rsid w:val="00C22E73"/>
    <w:rsid w:val="00C24877"/>
    <w:rsid w:val="00C25C10"/>
    <w:rsid w:val="00C269D5"/>
    <w:rsid w:val="00C323C9"/>
    <w:rsid w:val="00C33FF6"/>
    <w:rsid w:val="00C36BA4"/>
    <w:rsid w:val="00C37638"/>
    <w:rsid w:val="00C4071C"/>
    <w:rsid w:val="00C40B70"/>
    <w:rsid w:val="00C43BF4"/>
    <w:rsid w:val="00C442E9"/>
    <w:rsid w:val="00C44A84"/>
    <w:rsid w:val="00C5124F"/>
    <w:rsid w:val="00C51C2C"/>
    <w:rsid w:val="00C51E72"/>
    <w:rsid w:val="00C556BE"/>
    <w:rsid w:val="00C61A91"/>
    <w:rsid w:val="00C623AD"/>
    <w:rsid w:val="00C627E3"/>
    <w:rsid w:val="00C63D51"/>
    <w:rsid w:val="00C6486E"/>
    <w:rsid w:val="00C67338"/>
    <w:rsid w:val="00C67933"/>
    <w:rsid w:val="00C70E6B"/>
    <w:rsid w:val="00C713D5"/>
    <w:rsid w:val="00C722F1"/>
    <w:rsid w:val="00C72C25"/>
    <w:rsid w:val="00C76A33"/>
    <w:rsid w:val="00C77AEB"/>
    <w:rsid w:val="00C77EC0"/>
    <w:rsid w:val="00C810C0"/>
    <w:rsid w:val="00C85933"/>
    <w:rsid w:val="00C8594E"/>
    <w:rsid w:val="00C87CD4"/>
    <w:rsid w:val="00C90CE8"/>
    <w:rsid w:val="00C91B52"/>
    <w:rsid w:val="00C95CF4"/>
    <w:rsid w:val="00C96536"/>
    <w:rsid w:val="00C97851"/>
    <w:rsid w:val="00CA0631"/>
    <w:rsid w:val="00CA0DFE"/>
    <w:rsid w:val="00CA40B8"/>
    <w:rsid w:val="00CA4C73"/>
    <w:rsid w:val="00CA4CD6"/>
    <w:rsid w:val="00CA536E"/>
    <w:rsid w:val="00CA59CC"/>
    <w:rsid w:val="00CA75B3"/>
    <w:rsid w:val="00CA7785"/>
    <w:rsid w:val="00CA7AA2"/>
    <w:rsid w:val="00CB0A3C"/>
    <w:rsid w:val="00CB1018"/>
    <w:rsid w:val="00CB111A"/>
    <w:rsid w:val="00CB3B9E"/>
    <w:rsid w:val="00CB40AE"/>
    <w:rsid w:val="00CB4337"/>
    <w:rsid w:val="00CB5248"/>
    <w:rsid w:val="00CB6FB8"/>
    <w:rsid w:val="00CB7AD5"/>
    <w:rsid w:val="00CC0ACB"/>
    <w:rsid w:val="00CC1170"/>
    <w:rsid w:val="00CC4317"/>
    <w:rsid w:val="00CC45B9"/>
    <w:rsid w:val="00CC5555"/>
    <w:rsid w:val="00CC59D8"/>
    <w:rsid w:val="00CC60DE"/>
    <w:rsid w:val="00CD0414"/>
    <w:rsid w:val="00CD0F41"/>
    <w:rsid w:val="00CD23B5"/>
    <w:rsid w:val="00CD2668"/>
    <w:rsid w:val="00CD407D"/>
    <w:rsid w:val="00CD4E8D"/>
    <w:rsid w:val="00CD6128"/>
    <w:rsid w:val="00CD73C2"/>
    <w:rsid w:val="00CD7E2A"/>
    <w:rsid w:val="00CD7F0F"/>
    <w:rsid w:val="00CE0CDE"/>
    <w:rsid w:val="00CE27F8"/>
    <w:rsid w:val="00CE48F1"/>
    <w:rsid w:val="00CE6A2E"/>
    <w:rsid w:val="00CE7067"/>
    <w:rsid w:val="00CF17C1"/>
    <w:rsid w:val="00CF34C3"/>
    <w:rsid w:val="00CF4139"/>
    <w:rsid w:val="00CF4B10"/>
    <w:rsid w:val="00CF6E97"/>
    <w:rsid w:val="00CF706E"/>
    <w:rsid w:val="00CF791C"/>
    <w:rsid w:val="00D0018D"/>
    <w:rsid w:val="00D0165A"/>
    <w:rsid w:val="00D02A54"/>
    <w:rsid w:val="00D032D4"/>
    <w:rsid w:val="00D070E2"/>
    <w:rsid w:val="00D1152C"/>
    <w:rsid w:val="00D11CC3"/>
    <w:rsid w:val="00D11D58"/>
    <w:rsid w:val="00D13383"/>
    <w:rsid w:val="00D145AE"/>
    <w:rsid w:val="00D1498E"/>
    <w:rsid w:val="00D16B50"/>
    <w:rsid w:val="00D20165"/>
    <w:rsid w:val="00D2056D"/>
    <w:rsid w:val="00D21449"/>
    <w:rsid w:val="00D222BD"/>
    <w:rsid w:val="00D2433C"/>
    <w:rsid w:val="00D30381"/>
    <w:rsid w:val="00D34838"/>
    <w:rsid w:val="00D36ED9"/>
    <w:rsid w:val="00D40151"/>
    <w:rsid w:val="00D40229"/>
    <w:rsid w:val="00D40302"/>
    <w:rsid w:val="00D40D9A"/>
    <w:rsid w:val="00D43421"/>
    <w:rsid w:val="00D43910"/>
    <w:rsid w:val="00D4515F"/>
    <w:rsid w:val="00D4682C"/>
    <w:rsid w:val="00D47ADC"/>
    <w:rsid w:val="00D51277"/>
    <w:rsid w:val="00D515B4"/>
    <w:rsid w:val="00D51905"/>
    <w:rsid w:val="00D51A46"/>
    <w:rsid w:val="00D51E3C"/>
    <w:rsid w:val="00D55B64"/>
    <w:rsid w:val="00D563D5"/>
    <w:rsid w:val="00D56526"/>
    <w:rsid w:val="00D57303"/>
    <w:rsid w:val="00D61480"/>
    <w:rsid w:val="00D6309C"/>
    <w:rsid w:val="00D641A3"/>
    <w:rsid w:val="00D70651"/>
    <w:rsid w:val="00D72107"/>
    <w:rsid w:val="00D76CA1"/>
    <w:rsid w:val="00D778F2"/>
    <w:rsid w:val="00D80DDE"/>
    <w:rsid w:val="00D823CB"/>
    <w:rsid w:val="00D83D8F"/>
    <w:rsid w:val="00D84F44"/>
    <w:rsid w:val="00D8661D"/>
    <w:rsid w:val="00D908AE"/>
    <w:rsid w:val="00D93291"/>
    <w:rsid w:val="00D942EF"/>
    <w:rsid w:val="00D947A9"/>
    <w:rsid w:val="00D9509B"/>
    <w:rsid w:val="00D95AF5"/>
    <w:rsid w:val="00D967EB"/>
    <w:rsid w:val="00DA0969"/>
    <w:rsid w:val="00DA1D33"/>
    <w:rsid w:val="00DA225B"/>
    <w:rsid w:val="00DA506B"/>
    <w:rsid w:val="00DA71BC"/>
    <w:rsid w:val="00DB0814"/>
    <w:rsid w:val="00DB2F61"/>
    <w:rsid w:val="00DB56C0"/>
    <w:rsid w:val="00DB5931"/>
    <w:rsid w:val="00DB7287"/>
    <w:rsid w:val="00DB78B1"/>
    <w:rsid w:val="00DB7F64"/>
    <w:rsid w:val="00DC365E"/>
    <w:rsid w:val="00DC3FA6"/>
    <w:rsid w:val="00DC4041"/>
    <w:rsid w:val="00DC5EBB"/>
    <w:rsid w:val="00DC66FD"/>
    <w:rsid w:val="00DD03FD"/>
    <w:rsid w:val="00DD1E9B"/>
    <w:rsid w:val="00DD3606"/>
    <w:rsid w:val="00DD6A6A"/>
    <w:rsid w:val="00DD711F"/>
    <w:rsid w:val="00DD79EE"/>
    <w:rsid w:val="00DE3C0F"/>
    <w:rsid w:val="00DE3EF0"/>
    <w:rsid w:val="00DE44CD"/>
    <w:rsid w:val="00DE7C32"/>
    <w:rsid w:val="00DF04ED"/>
    <w:rsid w:val="00DF178B"/>
    <w:rsid w:val="00DF17D5"/>
    <w:rsid w:val="00DF1E17"/>
    <w:rsid w:val="00DF6CBC"/>
    <w:rsid w:val="00E00645"/>
    <w:rsid w:val="00E03D37"/>
    <w:rsid w:val="00E04DF5"/>
    <w:rsid w:val="00E06B21"/>
    <w:rsid w:val="00E06E3B"/>
    <w:rsid w:val="00E07C14"/>
    <w:rsid w:val="00E10237"/>
    <w:rsid w:val="00E13FA4"/>
    <w:rsid w:val="00E14383"/>
    <w:rsid w:val="00E15179"/>
    <w:rsid w:val="00E16131"/>
    <w:rsid w:val="00E161B7"/>
    <w:rsid w:val="00E16C38"/>
    <w:rsid w:val="00E20583"/>
    <w:rsid w:val="00E2101A"/>
    <w:rsid w:val="00E2122D"/>
    <w:rsid w:val="00E212AD"/>
    <w:rsid w:val="00E21B20"/>
    <w:rsid w:val="00E24DF9"/>
    <w:rsid w:val="00E306AA"/>
    <w:rsid w:val="00E31108"/>
    <w:rsid w:val="00E31236"/>
    <w:rsid w:val="00E31A67"/>
    <w:rsid w:val="00E338A3"/>
    <w:rsid w:val="00E364DA"/>
    <w:rsid w:val="00E36DB5"/>
    <w:rsid w:val="00E400DC"/>
    <w:rsid w:val="00E4019F"/>
    <w:rsid w:val="00E40B2C"/>
    <w:rsid w:val="00E42178"/>
    <w:rsid w:val="00E4467D"/>
    <w:rsid w:val="00E4629D"/>
    <w:rsid w:val="00E516D7"/>
    <w:rsid w:val="00E532A7"/>
    <w:rsid w:val="00E53767"/>
    <w:rsid w:val="00E537B0"/>
    <w:rsid w:val="00E54D03"/>
    <w:rsid w:val="00E55133"/>
    <w:rsid w:val="00E57C9C"/>
    <w:rsid w:val="00E60F2D"/>
    <w:rsid w:val="00E62062"/>
    <w:rsid w:val="00E64F0A"/>
    <w:rsid w:val="00E6596F"/>
    <w:rsid w:val="00E65A68"/>
    <w:rsid w:val="00E70F7C"/>
    <w:rsid w:val="00E714A4"/>
    <w:rsid w:val="00E80F10"/>
    <w:rsid w:val="00E811FC"/>
    <w:rsid w:val="00E85522"/>
    <w:rsid w:val="00E8741B"/>
    <w:rsid w:val="00E90C99"/>
    <w:rsid w:val="00E90E4A"/>
    <w:rsid w:val="00E916BF"/>
    <w:rsid w:val="00E95190"/>
    <w:rsid w:val="00E95927"/>
    <w:rsid w:val="00EA029C"/>
    <w:rsid w:val="00EA0546"/>
    <w:rsid w:val="00EA25FC"/>
    <w:rsid w:val="00EA2E24"/>
    <w:rsid w:val="00EA5657"/>
    <w:rsid w:val="00EA7060"/>
    <w:rsid w:val="00EB059F"/>
    <w:rsid w:val="00EB38F3"/>
    <w:rsid w:val="00EB4640"/>
    <w:rsid w:val="00EB62E2"/>
    <w:rsid w:val="00EB690A"/>
    <w:rsid w:val="00EB6C18"/>
    <w:rsid w:val="00EC050A"/>
    <w:rsid w:val="00EC0AB7"/>
    <w:rsid w:val="00EC684E"/>
    <w:rsid w:val="00EC69F9"/>
    <w:rsid w:val="00ED09A1"/>
    <w:rsid w:val="00ED0B18"/>
    <w:rsid w:val="00ED10BA"/>
    <w:rsid w:val="00ED22B7"/>
    <w:rsid w:val="00ED563B"/>
    <w:rsid w:val="00EE0D33"/>
    <w:rsid w:val="00EE1E1A"/>
    <w:rsid w:val="00EE3909"/>
    <w:rsid w:val="00EE3ECA"/>
    <w:rsid w:val="00EE46FA"/>
    <w:rsid w:val="00EE7E1E"/>
    <w:rsid w:val="00EF2F9B"/>
    <w:rsid w:val="00EF4980"/>
    <w:rsid w:val="00EF522C"/>
    <w:rsid w:val="00EF589C"/>
    <w:rsid w:val="00EF5F26"/>
    <w:rsid w:val="00F031CC"/>
    <w:rsid w:val="00F03545"/>
    <w:rsid w:val="00F03C03"/>
    <w:rsid w:val="00F03E29"/>
    <w:rsid w:val="00F05AB6"/>
    <w:rsid w:val="00F10487"/>
    <w:rsid w:val="00F109BD"/>
    <w:rsid w:val="00F12A2E"/>
    <w:rsid w:val="00F156BA"/>
    <w:rsid w:val="00F16843"/>
    <w:rsid w:val="00F21A6D"/>
    <w:rsid w:val="00F227D8"/>
    <w:rsid w:val="00F22F87"/>
    <w:rsid w:val="00F2469D"/>
    <w:rsid w:val="00F246BE"/>
    <w:rsid w:val="00F2645B"/>
    <w:rsid w:val="00F26EB3"/>
    <w:rsid w:val="00F3001A"/>
    <w:rsid w:val="00F32D6D"/>
    <w:rsid w:val="00F32D70"/>
    <w:rsid w:val="00F343CF"/>
    <w:rsid w:val="00F34537"/>
    <w:rsid w:val="00F352F2"/>
    <w:rsid w:val="00F367C9"/>
    <w:rsid w:val="00F545E0"/>
    <w:rsid w:val="00F54B9C"/>
    <w:rsid w:val="00F55006"/>
    <w:rsid w:val="00F56814"/>
    <w:rsid w:val="00F571B4"/>
    <w:rsid w:val="00F57CCC"/>
    <w:rsid w:val="00F63FE8"/>
    <w:rsid w:val="00F66D6D"/>
    <w:rsid w:val="00F67517"/>
    <w:rsid w:val="00F71FA1"/>
    <w:rsid w:val="00F72D28"/>
    <w:rsid w:val="00F72D8E"/>
    <w:rsid w:val="00F748CC"/>
    <w:rsid w:val="00F7555D"/>
    <w:rsid w:val="00F76FE5"/>
    <w:rsid w:val="00F7727E"/>
    <w:rsid w:val="00F777E3"/>
    <w:rsid w:val="00F77928"/>
    <w:rsid w:val="00F8076B"/>
    <w:rsid w:val="00F82503"/>
    <w:rsid w:val="00F83CDF"/>
    <w:rsid w:val="00F83D95"/>
    <w:rsid w:val="00F86183"/>
    <w:rsid w:val="00F91DAB"/>
    <w:rsid w:val="00F91E3D"/>
    <w:rsid w:val="00F93537"/>
    <w:rsid w:val="00F9449B"/>
    <w:rsid w:val="00F94598"/>
    <w:rsid w:val="00F95017"/>
    <w:rsid w:val="00F95130"/>
    <w:rsid w:val="00F95160"/>
    <w:rsid w:val="00F958A2"/>
    <w:rsid w:val="00FA4B90"/>
    <w:rsid w:val="00FA6812"/>
    <w:rsid w:val="00FA7449"/>
    <w:rsid w:val="00FA7E42"/>
    <w:rsid w:val="00FB0731"/>
    <w:rsid w:val="00FB0FE2"/>
    <w:rsid w:val="00FB1D73"/>
    <w:rsid w:val="00FB5088"/>
    <w:rsid w:val="00FB6836"/>
    <w:rsid w:val="00FC2659"/>
    <w:rsid w:val="00FC33A9"/>
    <w:rsid w:val="00FC38A8"/>
    <w:rsid w:val="00FC6440"/>
    <w:rsid w:val="00FC7C1B"/>
    <w:rsid w:val="00FD076C"/>
    <w:rsid w:val="00FD33BD"/>
    <w:rsid w:val="00FD681B"/>
    <w:rsid w:val="00FE5663"/>
    <w:rsid w:val="00FE5BE2"/>
    <w:rsid w:val="00FE6086"/>
    <w:rsid w:val="00FF0F73"/>
    <w:rsid w:val="00FF11D1"/>
    <w:rsid w:val="00FF1E30"/>
    <w:rsid w:val="00FF456B"/>
    <w:rsid w:val="00FF51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5FCA"/>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목록 단"/>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aliases w:val="Heading 3 3GPP Char,no break Char,H3 Char,Underrubrik2 Char,h3 Char,Memo Heading 3 Char,hello Char,h31 Char,3 Char,l3 Char,list 3 Char,Head 3 Char,h32 Char,h33 Char,h34 Char,h35 Char,h36 Char,h37 Char,h38 Char,h311 Char,h321 Char,h331 Char"/>
    <w:basedOn w:val="a0"/>
    <w:link w:val="3"/>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qFormat/>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nhideWhenUsed/>
    <w:qFormat/>
    <w:rsid w:val="00EE3ECA"/>
  </w:style>
  <w:style w:type="character" w:customStyle="1" w:styleId="Char3">
    <w:name w:val="批注文字 Char"/>
    <w:basedOn w:val="a0"/>
    <w:link w:val="ac"/>
    <w:uiPriority w:val="99"/>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qFormat/>
    <w:rsid w:val="00027EB8"/>
    <w:pPr>
      <w:keepLines/>
      <w:ind w:left="1702" w:hanging="1418"/>
    </w:pPr>
    <w:rPr>
      <w:rFonts w:eastAsiaTheme="minorEastAsia"/>
      <w:kern w:val="2"/>
      <w:sz w:val="21"/>
      <w:szCs w:val="22"/>
    </w:rPr>
  </w:style>
  <w:style w:type="paragraph" w:customStyle="1" w:styleId="FP">
    <w:name w:val="FP"/>
    <w:basedOn w:val="a"/>
    <w:rsid w:val="00027EB8"/>
    <w:pPr>
      <w:spacing w:after="0"/>
    </w:pPr>
    <w:rPr>
      <w:rFonts w:eastAsiaTheme="minorEastAsia"/>
    </w:rPr>
  </w:style>
  <w:style w:type="paragraph" w:customStyle="1" w:styleId="NW">
    <w:name w:val="NW"/>
    <w:basedOn w:val="NO"/>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rsid w:val="00027EB8"/>
    <w:pPr>
      <w:spacing w:after="0"/>
    </w:pPr>
  </w:style>
  <w:style w:type="paragraph" w:customStyle="1" w:styleId="EQ">
    <w:name w:val="EQ"/>
    <w:basedOn w:val="a"/>
    <w:next w:val="a"/>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27EB8"/>
    <w:pPr>
      <w:framePr w:wrap="notBeside" w:y="16161"/>
    </w:pPr>
  </w:style>
  <w:style w:type="paragraph" w:customStyle="1" w:styleId="ZG">
    <w:name w:val="ZG"/>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locked/>
    <w:rsid w:val="00027EB8"/>
    <w:rPr>
      <w:rFonts w:ascii="Times New Roman" w:hAnsi="Times New Roman" w:cs="Times New Roman"/>
      <w:lang w:val="en-GB" w:eastAsia="en-US"/>
    </w:rPr>
  </w:style>
  <w:style w:type="paragraph" w:customStyle="1" w:styleId="B3">
    <w:name w:val="B3"/>
    <w:basedOn w:val="a"/>
    <w:link w:val="B3Char"/>
    <w:rsid w:val="00027EB8"/>
    <w:pPr>
      <w:ind w:left="1135" w:hanging="284"/>
    </w:pPr>
    <w:rPr>
      <w:rFonts w:eastAsiaTheme="minorEastAsia"/>
      <w:kern w:val="2"/>
      <w:sz w:val="21"/>
      <w:szCs w:val="22"/>
    </w:rPr>
  </w:style>
  <w:style w:type="character" w:customStyle="1" w:styleId="B4Char">
    <w:name w:val="B4 Char"/>
    <w:link w:val="B4"/>
    <w:locked/>
    <w:rsid w:val="00027EB8"/>
    <w:rPr>
      <w:rFonts w:ascii="Times New Roman" w:hAnsi="Times New Roman" w:cs="Times New Roman"/>
      <w:lang w:val="en-GB" w:eastAsia="en-US"/>
    </w:rPr>
  </w:style>
  <w:style w:type="paragraph" w:customStyle="1" w:styleId="B4">
    <w:name w:val="B4"/>
    <w:basedOn w:val="a"/>
    <w:link w:val="B4Char"/>
    <w:rsid w:val="00027EB8"/>
    <w:pPr>
      <w:ind w:left="1418" w:hanging="284"/>
    </w:pPr>
    <w:rPr>
      <w:rFonts w:eastAsiaTheme="minorEastAsia"/>
      <w:kern w:val="2"/>
      <w:sz w:val="21"/>
      <w:szCs w:val="22"/>
    </w:rPr>
  </w:style>
  <w:style w:type="paragraph" w:customStyle="1" w:styleId="B5">
    <w:name w:val="B5"/>
    <w:basedOn w:val="a"/>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9"/>
      </w:numPr>
      <w:tabs>
        <w:tab w:val="clear" w:pos="851"/>
        <w:tab w:val="num" w:pos="360"/>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UnresolvedMention">
    <w:name w:val="Unresolved Mention"/>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Mention">
    <w:name w:val="Mention"/>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1">
    <w:name w:val="网格型1"/>
    <w:basedOn w:val="a1"/>
    <w:rsid w:val="00027EB8"/>
    <w:rPr>
      <w:rFonts w:ascii="Times New Roman" w:eastAsia="宋体" w:hAnsi="Times New Roman" w:cs="Times New Roman"/>
      <w:kern w:val="0"/>
      <w:sz w:val="20"/>
      <w:szCs w:val="20"/>
      <w:lang w:val="fr-FR" w:eastAsia="fr-FR"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027EB8"/>
    <w:pPr>
      <w:jc w:val="right"/>
    </w:pPr>
    <w:rPr>
      <w:rFonts w:eastAsiaTheme="minorEastAsia" w:cs="Arial"/>
      <w:kern w:val="2"/>
      <w:szCs w:val="22"/>
    </w:rPr>
  </w:style>
  <w:style w:type="numbering" w:customStyle="1" w:styleId="2">
    <w:name w:val="列表编号2"/>
    <w:rsid w:val="00027EB8"/>
    <w:pPr>
      <w:numPr>
        <w:numId w:val="11"/>
      </w:numPr>
    </w:pPr>
  </w:style>
  <w:style w:type="numbering" w:customStyle="1" w:styleId="1">
    <w:name w:val="项目编号1"/>
    <w:rsid w:val="00027EB8"/>
    <w:pPr>
      <w:numPr>
        <w:numId w:val="12"/>
      </w:numPr>
    </w:pPr>
  </w:style>
  <w:style w:type="character" w:styleId="af1">
    <w:name w:val="page number"/>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rsid w:val="00286DCE"/>
    <w:pPr>
      <w:ind w:left="1418" w:hanging="1418"/>
    </w:pPr>
  </w:style>
  <w:style w:type="paragraph" w:styleId="80">
    <w:name w:val="toc 8"/>
    <w:basedOn w:val="12"/>
    <w:rsid w:val="00286DCE"/>
    <w:pPr>
      <w:spacing w:before="180"/>
      <w:ind w:left="2693" w:hanging="2693"/>
    </w:pPr>
    <w:rPr>
      <w:b/>
    </w:rPr>
  </w:style>
  <w:style w:type="paragraph" w:styleId="12">
    <w:name w:val="toc 1"/>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rsid w:val="00286DCE"/>
    <w:pPr>
      <w:ind w:left="1701" w:hanging="1701"/>
    </w:pPr>
  </w:style>
  <w:style w:type="paragraph" w:styleId="40">
    <w:name w:val="toc 4"/>
    <w:basedOn w:val="31"/>
    <w:rsid w:val="00286DCE"/>
    <w:pPr>
      <w:ind w:left="1418" w:hanging="1418"/>
    </w:pPr>
  </w:style>
  <w:style w:type="paragraph" w:styleId="31">
    <w:name w:val="toc 3"/>
    <w:basedOn w:val="23"/>
    <w:rsid w:val="00286DCE"/>
    <w:pPr>
      <w:ind w:left="1134" w:hanging="1134"/>
    </w:pPr>
  </w:style>
  <w:style w:type="paragraph" w:styleId="23">
    <w:name w:val="toc 2"/>
    <w:basedOn w:val="12"/>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rsid w:val="00286DCE"/>
    <w:pPr>
      <w:ind w:left="1985" w:hanging="1985"/>
    </w:pPr>
  </w:style>
  <w:style w:type="paragraph" w:styleId="70">
    <w:name w:val="toc 7"/>
    <w:basedOn w:val="60"/>
    <w:next w:val="a"/>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rsid w:val="00286DCE"/>
    <w:pPr>
      <w:ind w:left="1702"/>
    </w:pPr>
  </w:style>
  <w:style w:type="character" w:styleId="af3">
    <w:name w:val="footnote reference"/>
    <w:basedOn w:val="a0"/>
    <w:rsid w:val="00286DCE"/>
    <w:rPr>
      <w:b/>
      <w:position w:val="6"/>
      <w:sz w:val="16"/>
    </w:rPr>
  </w:style>
  <w:style w:type="paragraph" w:styleId="af4">
    <w:name w:val="footnote text"/>
    <w:basedOn w:val="a"/>
    <w:link w:val="Char9"/>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3">
    <w:name w:val="index 1"/>
    <w:basedOn w:val="a"/>
    <w:rsid w:val="00286DCE"/>
    <w:pPr>
      <w:keepLines/>
      <w:overflowPunct w:val="0"/>
      <w:autoSpaceDE w:val="0"/>
      <w:autoSpaceDN w:val="0"/>
      <w:adjustRightInd w:val="0"/>
      <w:spacing w:after="0"/>
      <w:textAlignment w:val="baseline"/>
    </w:pPr>
    <w:rPr>
      <w:lang w:eastAsia="ko-KR"/>
    </w:rPr>
  </w:style>
  <w:style w:type="paragraph" w:styleId="24">
    <w:name w:val="index 2"/>
    <w:basedOn w:val="13"/>
    <w:rsid w:val="00286DCE"/>
    <w:pPr>
      <w:ind w:left="284"/>
    </w:pPr>
  </w:style>
  <w:style w:type="paragraph" w:styleId="af5">
    <w:name w:val="List Bullet"/>
    <w:basedOn w:val="af2"/>
    <w:link w:val="Chara"/>
    <w:qFormat/>
    <w:rsid w:val="00286DCE"/>
  </w:style>
  <w:style w:type="paragraph" w:styleId="25">
    <w:name w:val="List Bullet 2"/>
    <w:basedOn w:val="af5"/>
    <w:rsid w:val="00286DCE"/>
    <w:pPr>
      <w:ind w:left="851"/>
    </w:pPr>
  </w:style>
  <w:style w:type="paragraph" w:styleId="33">
    <w:name w:val="List Bullet 3"/>
    <w:basedOn w:val="25"/>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22"/>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rsid w:val="00286DCE"/>
    <w:rPr>
      <w:rFonts w:ascii="Times New Roman" w:eastAsia="Times New Roman" w:hAnsi="Times New Roman" w:cs="Times New Roman"/>
      <w:kern w:val="0"/>
      <w:sz w:val="20"/>
      <w:szCs w:val="20"/>
      <w:lang w:val="en-GB" w:eastAsia="ko-KR"/>
    </w:rPr>
  </w:style>
  <w:style w:type="paragraph" w:styleId="af8">
    <w:name w:val="Normal (Web)"/>
    <w:basedOn w:val="a"/>
    <w:uiPriority w:val="99"/>
    <w:unhideWhenUsed/>
    <w:rsid w:val="00286DCE"/>
    <w:pPr>
      <w:spacing w:before="100" w:beforeAutospacing="1" w:after="100" w:afterAutospacing="1"/>
    </w:pPr>
    <w:rPr>
      <w:rFonts w:eastAsia="宋体"/>
      <w:sz w:val="24"/>
      <w:szCs w:val="24"/>
      <w:lang w:val="da-DK" w:eastAsia="da-DK"/>
    </w:rPr>
  </w:style>
  <w:style w:type="paragraph" w:customStyle="1" w:styleId="14">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paragraph" w:customStyle="1" w:styleId="TAClinespacing">
    <w:name w:val="TAC +line spacing"/>
    <w:basedOn w:val="TAC"/>
    <w:rsid w:val="00C17156"/>
    <w:pPr>
      <w:overflowPunct w:val="0"/>
      <w:autoSpaceDE w:val="0"/>
      <w:autoSpaceDN w:val="0"/>
      <w:adjustRightInd w:val="0"/>
      <w:textAlignment w:val="baseline"/>
    </w:pPr>
    <w:rPr>
      <w:lang w:eastAsia="ko-KR"/>
    </w:rPr>
  </w:style>
  <w:style w:type="paragraph" w:styleId="HTML">
    <w:name w:val="HTML Preformatted"/>
    <w:basedOn w:val="a"/>
    <w:link w:val="HTMLChar"/>
    <w:rsid w:val="00C171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zh-CN"/>
    </w:rPr>
  </w:style>
  <w:style w:type="character" w:customStyle="1" w:styleId="HTMLChar">
    <w:name w:val="HTML 预设格式 Char"/>
    <w:basedOn w:val="a0"/>
    <w:link w:val="HTML"/>
    <w:rsid w:val="00C17156"/>
    <w:rPr>
      <w:rFonts w:ascii="Courier New" w:eastAsia="宋体" w:hAnsi="Courier New" w:cs="Courier New"/>
      <w:kern w:val="0"/>
      <w:sz w:val="20"/>
      <w:szCs w:val="20"/>
    </w:rPr>
  </w:style>
  <w:style w:type="character" w:customStyle="1" w:styleId="fontstyle01">
    <w:name w:val="fontstyle01"/>
    <w:basedOn w:val="a0"/>
    <w:rsid w:val="005523C6"/>
    <w:rPr>
      <w:rFonts w:ascii="Times" w:hAnsi="Times" w:hint="default"/>
      <w:b w:val="0"/>
      <w:bCs w:val="0"/>
      <w:i w:val="0"/>
      <w:iCs w:val="0"/>
      <w:color w:val="0D0D0D"/>
      <w:sz w:val="16"/>
      <w:szCs w:val="16"/>
    </w:rPr>
  </w:style>
  <w:style w:type="character" w:customStyle="1" w:styleId="fontstyle11">
    <w:name w:val="fontstyle11"/>
    <w:basedOn w:val="a0"/>
    <w:rsid w:val="005523C6"/>
    <w:rPr>
      <w:rFonts w:ascii="Arial" w:hAnsi="Arial" w:cs="Arial" w:hint="default"/>
      <w:b w:val="0"/>
      <w:bCs w:val="0"/>
      <w:i w:val="0"/>
      <w:iCs w:val="0"/>
      <w:color w:val="0D0D0D"/>
      <w:sz w:val="16"/>
      <w:szCs w:val="16"/>
    </w:rPr>
  </w:style>
  <w:style w:type="character" w:customStyle="1" w:styleId="fontstyle31">
    <w:name w:val="fontstyle31"/>
    <w:basedOn w:val="a0"/>
    <w:rsid w:val="005523C6"/>
    <w:rPr>
      <w:rFonts w:ascii="微软雅黑" w:eastAsia="微软雅黑" w:hAnsi="微软雅黑" w:hint="eastAsia"/>
      <w:b w:val="0"/>
      <w:bCs w:val="0"/>
      <w:i w:val="0"/>
      <w:iCs w:val="0"/>
      <w:color w:val="0D0D0D"/>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5FCA"/>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목록 단"/>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aliases w:val="Heading 3 3GPP Char,no break Char,H3 Char,Underrubrik2 Char,h3 Char,Memo Heading 3 Char,hello Char,h31 Char,3 Char,l3 Char,list 3 Char,Head 3 Char,h32 Char,h33 Char,h34 Char,h35 Char,h36 Char,h37 Char,h38 Char,h311 Char,h321 Char,h331 Char"/>
    <w:basedOn w:val="a0"/>
    <w:link w:val="3"/>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qFormat/>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nhideWhenUsed/>
    <w:qFormat/>
    <w:rsid w:val="00EE3ECA"/>
  </w:style>
  <w:style w:type="character" w:customStyle="1" w:styleId="Char3">
    <w:name w:val="批注文字 Char"/>
    <w:basedOn w:val="a0"/>
    <w:link w:val="ac"/>
    <w:uiPriority w:val="99"/>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qFormat/>
    <w:rsid w:val="00027EB8"/>
    <w:pPr>
      <w:keepLines/>
      <w:ind w:left="1702" w:hanging="1418"/>
    </w:pPr>
    <w:rPr>
      <w:rFonts w:eastAsiaTheme="minorEastAsia"/>
      <w:kern w:val="2"/>
      <w:sz w:val="21"/>
      <w:szCs w:val="22"/>
    </w:rPr>
  </w:style>
  <w:style w:type="paragraph" w:customStyle="1" w:styleId="FP">
    <w:name w:val="FP"/>
    <w:basedOn w:val="a"/>
    <w:rsid w:val="00027EB8"/>
    <w:pPr>
      <w:spacing w:after="0"/>
    </w:pPr>
    <w:rPr>
      <w:rFonts w:eastAsiaTheme="minorEastAsia"/>
    </w:rPr>
  </w:style>
  <w:style w:type="paragraph" w:customStyle="1" w:styleId="NW">
    <w:name w:val="NW"/>
    <w:basedOn w:val="NO"/>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rsid w:val="00027EB8"/>
    <w:pPr>
      <w:spacing w:after="0"/>
    </w:pPr>
  </w:style>
  <w:style w:type="paragraph" w:customStyle="1" w:styleId="EQ">
    <w:name w:val="EQ"/>
    <w:basedOn w:val="a"/>
    <w:next w:val="a"/>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27EB8"/>
    <w:pPr>
      <w:framePr w:wrap="notBeside" w:y="16161"/>
    </w:pPr>
  </w:style>
  <w:style w:type="paragraph" w:customStyle="1" w:styleId="ZG">
    <w:name w:val="ZG"/>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locked/>
    <w:rsid w:val="00027EB8"/>
    <w:rPr>
      <w:rFonts w:ascii="Times New Roman" w:hAnsi="Times New Roman" w:cs="Times New Roman"/>
      <w:lang w:val="en-GB" w:eastAsia="en-US"/>
    </w:rPr>
  </w:style>
  <w:style w:type="paragraph" w:customStyle="1" w:styleId="B3">
    <w:name w:val="B3"/>
    <w:basedOn w:val="a"/>
    <w:link w:val="B3Char"/>
    <w:rsid w:val="00027EB8"/>
    <w:pPr>
      <w:ind w:left="1135" w:hanging="284"/>
    </w:pPr>
    <w:rPr>
      <w:rFonts w:eastAsiaTheme="minorEastAsia"/>
      <w:kern w:val="2"/>
      <w:sz w:val="21"/>
      <w:szCs w:val="22"/>
    </w:rPr>
  </w:style>
  <w:style w:type="character" w:customStyle="1" w:styleId="B4Char">
    <w:name w:val="B4 Char"/>
    <w:link w:val="B4"/>
    <w:locked/>
    <w:rsid w:val="00027EB8"/>
    <w:rPr>
      <w:rFonts w:ascii="Times New Roman" w:hAnsi="Times New Roman" w:cs="Times New Roman"/>
      <w:lang w:val="en-GB" w:eastAsia="en-US"/>
    </w:rPr>
  </w:style>
  <w:style w:type="paragraph" w:customStyle="1" w:styleId="B4">
    <w:name w:val="B4"/>
    <w:basedOn w:val="a"/>
    <w:link w:val="B4Char"/>
    <w:rsid w:val="00027EB8"/>
    <w:pPr>
      <w:ind w:left="1418" w:hanging="284"/>
    </w:pPr>
    <w:rPr>
      <w:rFonts w:eastAsiaTheme="minorEastAsia"/>
      <w:kern w:val="2"/>
      <w:sz w:val="21"/>
      <w:szCs w:val="22"/>
    </w:rPr>
  </w:style>
  <w:style w:type="paragraph" w:customStyle="1" w:styleId="B5">
    <w:name w:val="B5"/>
    <w:basedOn w:val="a"/>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9"/>
      </w:numPr>
      <w:tabs>
        <w:tab w:val="clear" w:pos="851"/>
        <w:tab w:val="num" w:pos="360"/>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UnresolvedMention">
    <w:name w:val="Unresolved Mention"/>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Mention">
    <w:name w:val="Mention"/>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1">
    <w:name w:val="网格型1"/>
    <w:basedOn w:val="a1"/>
    <w:rsid w:val="00027EB8"/>
    <w:rPr>
      <w:rFonts w:ascii="Times New Roman" w:eastAsia="宋体" w:hAnsi="Times New Roman" w:cs="Times New Roman"/>
      <w:kern w:val="0"/>
      <w:sz w:val="20"/>
      <w:szCs w:val="20"/>
      <w:lang w:val="fr-FR" w:eastAsia="fr-FR"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027EB8"/>
    <w:pPr>
      <w:jc w:val="right"/>
    </w:pPr>
    <w:rPr>
      <w:rFonts w:eastAsiaTheme="minorEastAsia" w:cs="Arial"/>
      <w:kern w:val="2"/>
      <w:szCs w:val="22"/>
    </w:rPr>
  </w:style>
  <w:style w:type="numbering" w:customStyle="1" w:styleId="2">
    <w:name w:val="列表编号2"/>
    <w:rsid w:val="00027EB8"/>
    <w:pPr>
      <w:numPr>
        <w:numId w:val="11"/>
      </w:numPr>
    </w:pPr>
  </w:style>
  <w:style w:type="numbering" w:customStyle="1" w:styleId="1">
    <w:name w:val="项目编号1"/>
    <w:rsid w:val="00027EB8"/>
    <w:pPr>
      <w:numPr>
        <w:numId w:val="12"/>
      </w:numPr>
    </w:pPr>
  </w:style>
  <w:style w:type="character" w:styleId="af1">
    <w:name w:val="page number"/>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rsid w:val="00286DCE"/>
    <w:pPr>
      <w:ind w:left="1418" w:hanging="1418"/>
    </w:pPr>
  </w:style>
  <w:style w:type="paragraph" w:styleId="80">
    <w:name w:val="toc 8"/>
    <w:basedOn w:val="12"/>
    <w:rsid w:val="00286DCE"/>
    <w:pPr>
      <w:spacing w:before="180"/>
      <w:ind w:left="2693" w:hanging="2693"/>
    </w:pPr>
    <w:rPr>
      <w:b/>
    </w:rPr>
  </w:style>
  <w:style w:type="paragraph" w:styleId="12">
    <w:name w:val="toc 1"/>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rsid w:val="00286DCE"/>
    <w:pPr>
      <w:ind w:left="1701" w:hanging="1701"/>
    </w:pPr>
  </w:style>
  <w:style w:type="paragraph" w:styleId="40">
    <w:name w:val="toc 4"/>
    <w:basedOn w:val="31"/>
    <w:rsid w:val="00286DCE"/>
    <w:pPr>
      <w:ind w:left="1418" w:hanging="1418"/>
    </w:pPr>
  </w:style>
  <w:style w:type="paragraph" w:styleId="31">
    <w:name w:val="toc 3"/>
    <w:basedOn w:val="23"/>
    <w:rsid w:val="00286DCE"/>
    <w:pPr>
      <w:ind w:left="1134" w:hanging="1134"/>
    </w:pPr>
  </w:style>
  <w:style w:type="paragraph" w:styleId="23">
    <w:name w:val="toc 2"/>
    <w:basedOn w:val="12"/>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rsid w:val="00286DCE"/>
    <w:pPr>
      <w:ind w:left="1985" w:hanging="1985"/>
    </w:pPr>
  </w:style>
  <w:style w:type="paragraph" w:styleId="70">
    <w:name w:val="toc 7"/>
    <w:basedOn w:val="60"/>
    <w:next w:val="a"/>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rsid w:val="00286DCE"/>
    <w:pPr>
      <w:ind w:left="1702"/>
    </w:pPr>
  </w:style>
  <w:style w:type="character" w:styleId="af3">
    <w:name w:val="footnote reference"/>
    <w:basedOn w:val="a0"/>
    <w:rsid w:val="00286DCE"/>
    <w:rPr>
      <w:b/>
      <w:position w:val="6"/>
      <w:sz w:val="16"/>
    </w:rPr>
  </w:style>
  <w:style w:type="paragraph" w:styleId="af4">
    <w:name w:val="footnote text"/>
    <w:basedOn w:val="a"/>
    <w:link w:val="Char9"/>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3">
    <w:name w:val="index 1"/>
    <w:basedOn w:val="a"/>
    <w:rsid w:val="00286DCE"/>
    <w:pPr>
      <w:keepLines/>
      <w:overflowPunct w:val="0"/>
      <w:autoSpaceDE w:val="0"/>
      <w:autoSpaceDN w:val="0"/>
      <w:adjustRightInd w:val="0"/>
      <w:spacing w:after="0"/>
      <w:textAlignment w:val="baseline"/>
    </w:pPr>
    <w:rPr>
      <w:lang w:eastAsia="ko-KR"/>
    </w:rPr>
  </w:style>
  <w:style w:type="paragraph" w:styleId="24">
    <w:name w:val="index 2"/>
    <w:basedOn w:val="13"/>
    <w:rsid w:val="00286DCE"/>
    <w:pPr>
      <w:ind w:left="284"/>
    </w:pPr>
  </w:style>
  <w:style w:type="paragraph" w:styleId="af5">
    <w:name w:val="List Bullet"/>
    <w:basedOn w:val="af2"/>
    <w:link w:val="Chara"/>
    <w:qFormat/>
    <w:rsid w:val="00286DCE"/>
  </w:style>
  <w:style w:type="paragraph" w:styleId="25">
    <w:name w:val="List Bullet 2"/>
    <w:basedOn w:val="af5"/>
    <w:rsid w:val="00286DCE"/>
    <w:pPr>
      <w:ind w:left="851"/>
    </w:pPr>
  </w:style>
  <w:style w:type="paragraph" w:styleId="33">
    <w:name w:val="List Bullet 3"/>
    <w:basedOn w:val="25"/>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22"/>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rsid w:val="00286DCE"/>
    <w:rPr>
      <w:rFonts w:ascii="Times New Roman" w:eastAsia="Times New Roman" w:hAnsi="Times New Roman" w:cs="Times New Roman"/>
      <w:kern w:val="0"/>
      <w:sz w:val="20"/>
      <w:szCs w:val="20"/>
      <w:lang w:val="en-GB" w:eastAsia="ko-KR"/>
    </w:rPr>
  </w:style>
  <w:style w:type="paragraph" w:styleId="af8">
    <w:name w:val="Normal (Web)"/>
    <w:basedOn w:val="a"/>
    <w:uiPriority w:val="99"/>
    <w:unhideWhenUsed/>
    <w:rsid w:val="00286DCE"/>
    <w:pPr>
      <w:spacing w:before="100" w:beforeAutospacing="1" w:after="100" w:afterAutospacing="1"/>
    </w:pPr>
    <w:rPr>
      <w:rFonts w:eastAsia="宋体"/>
      <w:sz w:val="24"/>
      <w:szCs w:val="24"/>
      <w:lang w:val="da-DK" w:eastAsia="da-DK"/>
    </w:rPr>
  </w:style>
  <w:style w:type="paragraph" w:customStyle="1" w:styleId="14">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paragraph" w:customStyle="1" w:styleId="TAClinespacing">
    <w:name w:val="TAC +line spacing"/>
    <w:basedOn w:val="TAC"/>
    <w:rsid w:val="00C17156"/>
    <w:pPr>
      <w:overflowPunct w:val="0"/>
      <w:autoSpaceDE w:val="0"/>
      <w:autoSpaceDN w:val="0"/>
      <w:adjustRightInd w:val="0"/>
      <w:textAlignment w:val="baseline"/>
    </w:pPr>
    <w:rPr>
      <w:lang w:eastAsia="ko-KR"/>
    </w:rPr>
  </w:style>
  <w:style w:type="paragraph" w:styleId="HTML">
    <w:name w:val="HTML Preformatted"/>
    <w:basedOn w:val="a"/>
    <w:link w:val="HTMLChar"/>
    <w:rsid w:val="00C171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zh-CN"/>
    </w:rPr>
  </w:style>
  <w:style w:type="character" w:customStyle="1" w:styleId="HTMLChar">
    <w:name w:val="HTML 预设格式 Char"/>
    <w:basedOn w:val="a0"/>
    <w:link w:val="HTML"/>
    <w:rsid w:val="00C17156"/>
    <w:rPr>
      <w:rFonts w:ascii="Courier New" w:eastAsia="宋体" w:hAnsi="Courier New" w:cs="Courier New"/>
      <w:kern w:val="0"/>
      <w:sz w:val="20"/>
      <w:szCs w:val="20"/>
    </w:rPr>
  </w:style>
  <w:style w:type="character" w:customStyle="1" w:styleId="fontstyle01">
    <w:name w:val="fontstyle01"/>
    <w:basedOn w:val="a0"/>
    <w:rsid w:val="005523C6"/>
    <w:rPr>
      <w:rFonts w:ascii="Times" w:hAnsi="Times" w:hint="default"/>
      <w:b w:val="0"/>
      <w:bCs w:val="0"/>
      <w:i w:val="0"/>
      <w:iCs w:val="0"/>
      <w:color w:val="0D0D0D"/>
      <w:sz w:val="16"/>
      <w:szCs w:val="16"/>
    </w:rPr>
  </w:style>
  <w:style w:type="character" w:customStyle="1" w:styleId="fontstyle11">
    <w:name w:val="fontstyle11"/>
    <w:basedOn w:val="a0"/>
    <w:rsid w:val="005523C6"/>
    <w:rPr>
      <w:rFonts w:ascii="Arial" w:hAnsi="Arial" w:cs="Arial" w:hint="default"/>
      <w:b w:val="0"/>
      <w:bCs w:val="0"/>
      <w:i w:val="0"/>
      <w:iCs w:val="0"/>
      <w:color w:val="0D0D0D"/>
      <w:sz w:val="16"/>
      <w:szCs w:val="16"/>
    </w:rPr>
  </w:style>
  <w:style w:type="character" w:customStyle="1" w:styleId="fontstyle31">
    <w:name w:val="fontstyle31"/>
    <w:basedOn w:val="a0"/>
    <w:rsid w:val="005523C6"/>
    <w:rPr>
      <w:rFonts w:ascii="微软雅黑" w:eastAsia="微软雅黑" w:hAnsi="微软雅黑" w:hint="eastAsia"/>
      <w:b w:val="0"/>
      <w:bCs w:val="0"/>
      <w:i w:val="0"/>
      <w:iCs w:val="0"/>
      <w:color w:val="0D0D0D"/>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562902">
      <w:bodyDiv w:val="1"/>
      <w:marLeft w:val="0"/>
      <w:marRight w:val="0"/>
      <w:marTop w:val="0"/>
      <w:marBottom w:val="0"/>
      <w:divBdr>
        <w:top w:val="none" w:sz="0" w:space="0" w:color="auto"/>
        <w:left w:val="none" w:sz="0" w:space="0" w:color="auto"/>
        <w:bottom w:val="none" w:sz="0" w:space="0" w:color="auto"/>
        <w:right w:val="none" w:sz="0" w:space="0" w:color="auto"/>
      </w:divBdr>
    </w:div>
    <w:div w:id="247420221">
      <w:bodyDiv w:val="1"/>
      <w:marLeft w:val="0"/>
      <w:marRight w:val="0"/>
      <w:marTop w:val="0"/>
      <w:marBottom w:val="0"/>
      <w:divBdr>
        <w:top w:val="none" w:sz="0" w:space="0" w:color="auto"/>
        <w:left w:val="none" w:sz="0" w:space="0" w:color="auto"/>
        <w:bottom w:val="none" w:sz="0" w:space="0" w:color="auto"/>
        <w:right w:val="none" w:sz="0" w:space="0" w:color="auto"/>
      </w:divBdr>
    </w:div>
    <w:div w:id="270824668">
      <w:bodyDiv w:val="1"/>
      <w:marLeft w:val="0"/>
      <w:marRight w:val="0"/>
      <w:marTop w:val="0"/>
      <w:marBottom w:val="0"/>
      <w:divBdr>
        <w:top w:val="none" w:sz="0" w:space="0" w:color="auto"/>
        <w:left w:val="none" w:sz="0" w:space="0" w:color="auto"/>
        <w:bottom w:val="none" w:sz="0" w:space="0" w:color="auto"/>
        <w:right w:val="none" w:sz="0" w:space="0" w:color="auto"/>
      </w:divBdr>
    </w:div>
    <w:div w:id="493451828">
      <w:bodyDiv w:val="1"/>
      <w:marLeft w:val="0"/>
      <w:marRight w:val="0"/>
      <w:marTop w:val="0"/>
      <w:marBottom w:val="0"/>
      <w:divBdr>
        <w:top w:val="none" w:sz="0" w:space="0" w:color="auto"/>
        <w:left w:val="none" w:sz="0" w:space="0" w:color="auto"/>
        <w:bottom w:val="none" w:sz="0" w:space="0" w:color="auto"/>
        <w:right w:val="none" w:sz="0" w:space="0" w:color="auto"/>
      </w:divBdr>
    </w:div>
    <w:div w:id="501120184">
      <w:bodyDiv w:val="1"/>
      <w:marLeft w:val="0"/>
      <w:marRight w:val="0"/>
      <w:marTop w:val="0"/>
      <w:marBottom w:val="0"/>
      <w:divBdr>
        <w:top w:val="none" w:sz="0" w:space="0" w:color="auto"/>
        <w:left w:val="none" w:sz="0" w:space="0" w:color="auto"/>
        <w:bottom w:val="none" w:sz="0" w:space="0" w:color="auto"/>
        <w:right w:val="none" w:sz="0" w:space="0" w:color="auto"/>
      </w:divBdr>
      <w:divsChild>
        <w:div w:id="155876214">
          <w:marLeft w:val="0"/>
          <w:marRight w:val="0"/>
          <w:marTop w:val="0"/>
          <w:marBottom w:val="0"/>
          <w:divBdr>
            <w:top w:val="none" w:sz="0" w:space="0" w:color="auto"/>
            <w:left w:val="none" w:sz="0" w:space="0" w:color="auto"/>
            <w:bottom w:val="none" w:sz="0" w:space="0" w:color="auto"/>
            <w:right w:val="none" w:sz="0" w:space="0" w:color="auto"/>
          </w:divBdr>
        </w:div>
      </w:divsChild>
    </w:div>
    <w:div w:id="541790420">
      <w:bodyDiv w:val="1"/>
      <w:marLeft w:val="0"/>
      <w:marRight w:val="0"/>
      <w:marTop w:val="0"/>
      <w:marBottom w:val="0"/>
      <w:divBdr>
        <w:top w:val="none" w:sz="0" w:space="0" w:color="auto"/>
        <w:left w:val="none" w:sz="0" w:space="0" w:color="auto"/>
        <w:bottom w:val="none" w:sz="0" w:space="0" w:color="auto"/>
        <w:right w:val="none" w:sz="0" w:space="0" w:color="auto"/>
      </w:divBdr>
    </w:div>
    <w:div w:id="684330409">
      <w:bodyDiv w:val="1"/>
      <w:marLeft w:val="0"/>
      <w:marRight w:val="0"/>
      <w:marTop w:val="0"/>
      <w:marBottom w:val="0"/>
      <w:divBdr>
        <w:top w:val="none" w:sz="0" w:space="0" w:color="auto"/>
        <w:left w:val="none" w:sz="0" w:space="0" w:color="auto"/>
        <w:bottom w:val="none" w:sz="0" w:space="0" w:color="auto"/>
        <w:right w:val="none" w:sz="0" w:space="0" w:color="auto"/>
      </w:divBdr>
    </w:div>
    <w:div w:id="851380032">
      <w:bodyDiv w:val="1"/>
      <w:marLeft w:val="0"/>
      <w:marRight w:val="0"/>
      <w:marTop w:val="0"/>
      <w:marBottom w:val="0"/>
      <w:divBdr>
        <w:top w:val="none" w:sz="0" w:space="0" w:color="auto"/>
        <w:left w:val="none" w:sz="0" w:space="0" w:color="auto"/>
        <w:bottom w:val="none" w:sz="0" w:space="0" w:color="auto"/>
        <w:right w:val="none" w:sz="0" w:space="0" w:color="auto"/>
      </w:divBdr>
    </w:div>
    <w:div w:id="1139374364">
      <w:bodyDiv w:val="1"/>
      <w:marLeft w:val="0"/>
      <w:marRight w:val="0"/>
      <w:marTop w:val="0"/>
      <w:marBottom w:val="0"/>
      <w:divBdr>
        <w:top w:val="none" w:sz="0" w:space="0" w:color="auto"/>
        <w:left w:val="none" w:sz="0" w:space="0" w:color="auto"/>
        <w:bottom w:val="none" w:sz="0" w:space="0" w:color="auto"/>
        <w:right w:val="none" w:sz="0" w:space="0" w:color="auto"/>
      </w:divBdr>
    </w:div>
    <w:div w:id="1179779228">
      <w:bodyDiv w:val="1"/>
      <w:marLeft w:val="0"/>
      <w:marRight w:val="0"/>
      <w:marTop w:val="0"/>
      <w:marBottom w:val="0"/>
      <w:divBdr>
        <w:top w:val="none" w:sz="0" w:space="0" w:color="auto"/>
        <w:left w:val="none" w:sz="0" w:space="0" w:color="auto"/>
        <w:bottom w:val="none" w:sz="0" w:space="0" w:color="auto"/>
        <w:right w:val="none" w:sz="0" w:space="0" w:color="auto"/>
      </w:divBdr>
    </w:div>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 w:id="1277172793">
      <w:bodyDiv w:val="1"/>
      <w:marLeft w:val="0"/>
      <w:marRight w:val="0"/>
      <w:marTop w:val="0"/>
      <w:marBottom w:val="0"/>
      <w:divBdr>
        <w:top w:val="none" w:sz="0" w:space="0" w:color="auto"/>
        <w:left w:val="none" w:sz="0" w:space="0" w:color="auto"/>
        <w:bottom w:val="none" w:sz="0" w:space="0" w:color="auto"/>
        <w:right w:val="none" w:sz="0" w:space="0" w:color="auto"/>
      </w:divBdr>
    </w:div>
    <w:div w:id="1394936850">
      <w:bodyDiv w:val="1"/>
      <w:marLeft w:val="0"/>
      <w:marRight w:val="0"/>
      <w:marTop w:val="0"/>
      <w:marBottom w:val="0"/>
      <w:divBdr>
        <w:top w:val="none" w:sz="0" w:space="0" w:color="auto"/>
        <w:left w:val="none" w:sz="0" w:space="0" w:color="auto"/>
        <w:bottom w:val="none" w:sz="0" w:space="0" w:color="auto"/>
        <w:right w:val="none" w:sz="0" w:space="0" w:color="auto"/>
      </w:divBdr>
    </w:div>
    <w:div w:id="1916012997">
      <w:bodyDiv w:val="1"/>
      <w:marLeft w:val="0"/>
      <w:marRight w:val="0"/>
      <w:marTop w:val="0"/>
      <w:marBottom w:val="0"/>
      <w:divBdr>
        <w:top w:val="none" w:sz="0" w:space="0" w:color="auto"/>
        <w:left w:val="none" w:sz="0" w:space="0" w:color="auto"/>
        <w:bottom w:val="none" w:sz="0" w:space="0" w:color="auto"/>
        <w:right w:val="none" w:sz="0" w:space="0" w:color="auto"/>
      </w:divBdr>
    </w:div>
    <w:div w:id="1956449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D9449-896B-4CBD-B44C-4C824C348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1110</Words>
  <Characters>6329</Characters>
  <Application>Microsoft Office Word</Application>
  <DocSecurity>0</DocSecurity>
  <Lines>52</Lines>
  <Paragraphs>14</Paragraphs>
  <ScaleCrop>false</ScaleCrop>
  <Company>Huawei Technologies Co.,Ltd.</Company>
  <LinksUpToDate>false</LinksUpToDate>
  <CharactersWithSpaces>7425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 </cp:lastModifiedBy>
  <cp:revision>7</cp:revision>
  <dcterms:created xsi:type="dcterms:W3CDTF">2024-04-01T06:32:00Z</dcterms:created>
  <dcterms:modified xsi:type="dcterms:W3CDTF">2024-04-08T09:32:00Z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(3)eTD66LKIJLGDL8ZYzqgX82HG1qhaAya81B0bP+duECDjxRFw8liq8BhXo67Q9J+hKMnZnR50
VfS5+vw4Y5tsn3OVqRj+SRxwu4j+rT5T5QDeow3nsW4JbLcNnVlVbYsv5PhbBRkYTtH806WJ
X+6qgB+9mBOELk6EgdoDuMdBjkMKqTeasHpEtFoED7Zst9RSA1I2JrZN1Mk5lmkxVh0RXe1Q
NNyyWM8d1VACzHO7wp</vt:lpwstr>
  </property>
  <property fmtid="{D5CDD505-2E9C-101B-9397-08002B2CF9AE}" pid="3" name="_2015_ms_pID_7253431">
    <vt:lpwstr>ksY+fUzgVCYbTs2A01AoY6fnhZ6B49u25YHBckH0lKqnlTP6oZChIe
0utnoOoASQJAobnSPExYp4MlGRpj1GeJntBL3UATQ5e9ms1XYUUBdN5lXQgdr5mtuQRg18gx
Yq/pmxjYNC6+2SUB4/w1rMcHi0Tkmuvcuhh04a2MiBIhwG67EWLnmpRIk4apX0gOeNIR4NZh
dXK4eOy5v2Ip3kSiCYp/TErtue9AAiCVm9zr</vt:lpwstr>
  </property>
  <property fmtid="{D5CDD505-2E9C-101B-9397-08002B2CF9AE}" pid="4" name="_2015_ms_pID_7253432">
    <vt:lpwstr>9Q==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1666863156</vt:lpwstr>
  </property>
</Properties>
</file>